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5A16" w14:textId="77777777" w:rsidR="00DB3B15" w:rsidRDefault="00DB3B15" w:rsidP="00877A34">
      <w:pPr>
        <w:ind w:right="139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3D1580">
        <w:rPr>
          <w:b/>
          <w:sz w:val="28"/>
          <w:szCs w:val="28"/>
        </w:rPr>
        <w:t>Техническое задание на оказание услуг</w:t>
      </w:r>
    </w:p>
    <w:p w14:paraId="7FAC3DDA" w14:textId="27552FB1" w:rsidR="00877A34" w:rsidRDefault="00DB3B15" w:rsidP="00B970D2">
      <w:pPr>
        <w:ind w:right="139"/>
        <w:jc w:val="center"/>
        <w:rPr>
          <w:b/>
          <w:sz w:val="28"/>
          <w:szCs w:val="28"/>
        </w:rPr>
      </w:pPr>
      <w:r w:rsidRPr="003D1580">
        <w:rPr>
          <w:b/>
          <w:sz w:val="28"/>
          <w:szCs w:val="28"/>
        </w:rPr>
        <w:t xml:space="preserve">по охране </w:t>
      </w:r>
      <w:r>
        <w:rPr>
          <w:b/>
          <w:sz w:val="28"/>
          <w:szCs w:val="28"/>
        </w:rPr>
        <w:t>объекта «Никольские Озера»</w:t>
      </w:r>
    </w:p>
    <w:p w14:paraId="0DCDE329" w14:textId="77777777" w:rsidR="00877A34" w:rsidRDefault="00877A34" w:rsidP="00DB3B15">
      <w:pPr>
        <w:ind w:right="139"/>
        <w:rPr>
          <w:b/>
          <w:sz w:val="28"/>
          <w:szCs w:val="28"/>
        </w:rPr>
      </w:pPr>
    </w:p>
    <w:p w14:paraId="1C1EF9BA" w14:textId="2188297C" w:rsidR="00DB3B15" w:rsidRDefault="008F2C23" w:rsidP="00877A34">
      <w:pPr>
        <w:ind w:right="139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877A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Объект оказания услуг</w:t>
      </w:r>
      <w:r w:rsidR="00DB3B15" w:rsidRPr="003D1580">
        <w:rPr>
          <w:b/>
          <w:sz w:val="28"/>
          <w:szCs w:val="28"/>
        </w:rPr>
        <w:t>:</w:t>
      </w:r>
    </w:p>
    <w:p w14:paraId="6B5F1502" w14:textId="66B1D273" w:rsidR="00DB3B15" w:rsidRDefault="00DB3B15" w:rsidP="00DB3B15">
      <w:pPr>
        <w:ind w:right="139" w:firstLine="709"/>
        <w:rPr>
          <w:sz w:val="28"/>
          <w:szCs w:val="28"/>
        </w:rPr>
      </w:pPr>
      <w:r w:rsidRPr="003D1580">
        <w:rPr>
          <w:b/>
          <w:sz w:val="28"/>
          <w:szCs w:val="28"/>
        </w:rPr>
        <w:t xml:space="preserve"> </w:t>
      </w:r>
      <w:r w:rsidR="008F2C23">
        <w:rPr>
          <w:sz w:val="28"/>
          <w:szCs w:val="28"/>
        </w:rPr>
        <w:t xml:space="preserve">Оказание охранных </w:t>
      </w:r>
      <w:r w:rsidRPr="00F7464C">
        <w:rPr>
          <w:sz w:val="28"/>
          <w:szCs w:val="28"/>
        </w:rPr>
        <w:t>услуг</w:t>
      </w:r>
      <w:r w:rsidR="008F2C23">
        <w:rPr>
          <w:sz w:val="28"/>
          <w:szCs w:val="28"/>
        </w:rPr>
        <w:t xml:space="preserve">, а также обеспечение пропускного и </w:t>
      </w:r>
      <w:proofErr w:type="spellStart"/>
      <w:r w:rsidR="008F2C23">
        <w:rPr>
          <w:sz w:val="28"/>
          <w:szCs w:val="28"/>
        </w:rPr>
        <w:t>внутриобъект</w:t>
      </w:r>
      <w:r w:rsidR="00BA1A6E">
        <w:rPr>
          <w:sz w:val="28"/>
          <w:szCs w:val="28"/>
        </w:rPr>
        <w:t>ово</w:t>
      </w:r>
      <w:r w:rsidR="00081125">
        <w:rPr>
          <w:sz w:val="28"/>
          <w:szCs w:val="28"/>
        </w:rPr>
        <w:t>го</w:t>
      </w:r>
      <w:proofErr w:type="spellEnd"/>
      <w:r w:rsidR="00081125">
        <w:rPr>
          <w:sz w:val="28"/>
          <w:szCs w:val="28"/>
        </w:rPr>
        <w:t xml:space="preserve"> режима в</w:t>
      </w:r>
      <w:r w:rsidRPr="00F7464C">
        <w:rPr>
          <w:sz w:val="28"/>
          <w:szCs w:val="28"/>
        </w:rPr>
        <w:t xml:space="preserve"> </w:t>
      </w:r>
      <w:r>
        <w:rPr>
          <w:sz w:val="28"/>
          <w:szCs w:val="28"/>
        </w:rPr>
        <w:t>ДНП</w:t>
      </w:r>
      <w:r w:rsidRPr="00F7464C">
        <w:rPr>
          <w:sz w:val="28"/>
          <w:szCs w:val="28"/>
        </w:rPr>
        <w:t xml:space="preserve"> «</w:t>
      </w:r>
      <w:r w:rsidR="00081125">
        <w:rPr>
          <w:sz w:val="28"/>
          <w:szCs w:val="28"/>
        </w:rPr>
        <w:t>Никольские Озера».</w:t>
      </w:r>
    </w:p>
    <w:p w14:paraId="43B09C0A" w14:textId="77777777" w:rsidR="00C35B76" w:rsidRDefault="00C35B76" w:rsidP="00DB3B15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</w:p>
    <w:p w14:paraId="39B5CFA9" w14:textId="78D94D46" w:rsidR="00DB3B15" w:rsidRDefault="00DB3B15" w:rsidP="00DB3B15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3D1580">
        <w:rPr>
          <w:b/>
          <w:bCs/>
          <w:sz w:val="28"/>
        </w:rPr>
        <w:t xml:space="preserve">. </w:t>
      </w:r>
      <w:r w:rsidR="00BA1A6E">
        <w:rPr>
          <w:b/>
          <w:bCs/>
          <w:sz w:val="28"/>
        </w:rPr>
        <w:t>Краткие характеристики у</w:t>
      </w:r>
      <w:r>
        <w:rPr>
          <w:b/>
          <w:bCs/>
          <w:sz w:val="28"/>
        </w:rPr>
        <w:t>слуг:</w:t>
      </w:r>
    </w:p>
    <w:p w14:paraId="7903EB4E" w14:textId="01F42E70" w:rsidR="00BA1A6E" w:rsidRDefault="00BA1A6E" w:rsidP="00DB3B15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обеспечение и контроль соблюдения пропускного и </w:t>
      </w:r>
      <w:proofErr w:type="spellStart"/>
      <w:r>
        <w:rPr>
          <w:bCs/>
          <w:sz w:val="28"/>
        </w:rPr>
        <w:t>внутриобъектового</w:t>
      </w:r>
      <w:proofErr w:type="spellEnd"/>
      <w:r>
        <w:rPr>
          <w:bCs/>
          <w:sz w:val="28"/>
        </w:rPr>
        <w:t xml:space="preserve"> режимов</w:t>
      </w:r>
      <w:r w:rsidR="00F17580">
        <w:rPr>
          <w:bCs/>
          <w:sz w:val="28"/>
        </w:rPr>
        <w:t xml:space="preserve">, </w:t>
      </w:r>
      <w:r w:rsidR="00F17580">
        <w:rPr>
          <w:color w:val="000000"/>
          <w:sz w:val="28"/>
          <w:szCs w:val="28"/>
        </w:rPr>
        <w:t>прием заявок на одноразовые пропуска для автомобилей по звонкам Собственников;</w:t>
      </w:r>
    </w:p>
    <w:p w14:paraId="5C4A419A" w14:textId="77777777" w:rsidR="00BA1A6E" w:rsidRDefault="00BA1A6E" w:rsidP="00DB3B15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пресечение попыток несанкционированного проникновения на территорию охраняемого объекта;</w:t>
      </w:r>
    </w:p>
    <w:p w14:paraId="2E45E642" w14:textId="34318272" w:rsidR="00BA1A6E" w:rsidRPr="00F55B94" w:rsidRDefault="00BA1A6E" w:rsidP="00DB3B15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55B94">
        <w:rPr>
          <w:bCs/>
          <w:sz w:val="28"/>
        </w:rPr>
        <w:t>- мероприятия по укреплению антитеррористической защищенности объекта</w:t>
      </w:r>
      <w:r w:rsidR="00E05D8A" w:rsidRPr="00F55B94">
        <w:rPr>
          <w:bCs/>
          <w:sz w:val="28"/>
        </w:rPr>
        <w:t xml:space="preserve"> (обсуждается отдельно)</w:t>
      </w:r>
      <w:r w:rsidRPr="00F55B94">
        <w:rPr>
          <w:bCs/>
          <w:sz w:val="28"/>
        </w:rPr>
        <w:t>;</w:t>
      </w:r>
    </w:p>
    <w:p w14:paraId="437680AC" w14:textId="079E0ECE" w:rsidR="00BA1A6E" w:rsidRDefault="00BA1A6E" w:rsidP="00BA1A6E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ab/>
        <w:t>-</w:t>
      </w:r>
      <w:r w:rsidR="002B0A08">
        <w:rPr>
          <w:bCs/>
          <w:sz w:val="28"/>
        </w:rPr>
        <w:t xml:space="preserve"> </w:t>
      </w:r>
      <w:r>
        <w:rPr>
          <w:bCs/>
          <w:sz w:val="28"/>
        </w:rPr>
        <w:t>контроль за обстановкой на территории охраняемого объекта с использованием систем видеонаблюдения, технических средств охраны, охранно-пожарной сигнализации, контроля и управления доступом;</w:t>
      </w:r>
    </w:p>
    <w:p w14:paraId="49B16CAA" w14:textId="51A44B8F" w:rsidR="00BA1A6E" w:rsidRDefault="00BA1A6E" w:rsidP="00BA1A6E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ab/>
        <w:t>- поддержание установленного Заказчиком порядка на охраняемых территориях</w:t>
      </w:r>
      <w:r w:rsidR="002B0A08">
        <w:rPr>
          <w:bCs/>
          <w:sz w:val="28"/>
        </w:rPr>
        <w:t xml:space="preserve">, </w:t>
      </w:r>
      <w:r w:rsidR="002B0A08">
        <w:rPr>
          <w:color w:val="000000"/>
          <w:sz w:val="28"/>
          <w:szCs w:val="28"/>
        </w:rPr>
        <w:t>пресечение</w:t>
      </w:r>
      <w:r w:rsidR="002B0A08" w:rsidRPr="00AF138F">
        <w:rPr>
          <w:color w:val="000000"/>
          <w:sz w:val="28"/>
          <w:szCs w:val="28"/>
        </w:rPr>
        <w:t xml:space="preserve"> преступлений и административных правонарушений</w:t>
      </w:r>
      <w:r w:rsidR="002B0A08">
        <w:rPr>
          <w:color w:val="000000"/>
          <w:sz w:val="28"/>
          <w:szCs w:val="28"/>
        </w:rPr>
        <w:t>, контроль за исполнением Правил проживания в поселке;</w:t>
      </w:r>
    </w:p>
    <w:p w14:paraId="0979E711" w14:textId="051C6341" w:rsidR="00F17580" w:rsidRDefault="002B0A08" w:rsidP="00877A34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оперативное реагирование на противоправные действия вблизи охраняемого объекта;</w:t>
      </w:r>
    </w:p>
    <w:p w14:paraId="26697C56" w14:textId="3F225005" w:rsidR="00BA1A6E" w:rsidRDefault="00BA1A6E" w:rsidP="00BA1A6E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ab/>
        <w:t xml:space="preserve">- оказание помощи в </w:t>
      </w:r>
      <w:r w:rsidR="00C35B76">
        <w:rPr>
          <w:bCs/>
          <w:sz w:val="28"/>
        </w:rPr>
        <w:t>организации эвакуации при стихийных бедствиях, пожарах и иных, вынуждающих к этому обстоятельствах;</w:t>
      </w:r>
    </w:p>
    <w:p w14:paraId="7AF90ADA" w14:textId="17B0426E" w:rsidR="00C35B76" w:rsidRDefault="00C35B76" w:rsidP="00BA1A6E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ab/>
        <w:t>- охрана имущества и материальных ценностей Партнерства;</w:t>
      </w:r>
    </w:p>
    <w:p w14:paraId="0BA7D9E1" w14:textId="6A22E350" w:rsidR="00C35B76" w:rsidRPr="00BA1A6E" w:rsidRDefault="00C35B76" w:rsidP="00BA1A6E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ab/>
        <w:t>- консультирование и подготовка рекомендаций по вопросам правовой защиты от противоправных посягательств</w:t>
      </w:r>
      <w:r w:rsidR="00081125">
        <w:rPr>
          <w:bCs/>
          <w:sz w:val="28"/>
        </w:rPr>
        <w:t>.</w:t>
      </w:r>
    </w:p>
    <w:p w14:paraId="7035A8FE" w14:textId="77777777" w:rsidR="00DB3B15" w:rsidRDefault="00DB3B15" w:rsidP="00081125">
      <w:pPr>
        <w:tabs>
          <w:tab w:val="left" w:pos="-567"/>
          <w:tab w:val="left" w:pos="-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F10DC" w14:textId="0A134E34" w:rsidR="00C35B76" w:rsidRPr="00B970D2" w:rsidRDefault="00C35B76" w:rsidP="00B970D2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35B76">
        <w:rPr>
          <w:b/>
          <w:bCs/>
          <w:sz w:val="28"/>
          <w:szCs w:val="28"/>
        </w:rPr>
        <w:t>3. Количество оказываемых услуг</w:t>
      </w:r>
      <w:r w:rsidR="00081125">
        <w:rPr>
          <w:b/>
          <w:bCs/>
          <w:sz w:val="28"/>
          <w:szCs w:val="28"/>
        </w:rPr>
        <w:t>:</w:t>
      </w:r>
    </w:p>
    <w:p w14:paraId="1FDBB601" w14:textId="01DB5CE8" w:rsidR="00DB3B15" w:rsidRPr="00081125" w:rsidRDefault="00C35B76" w:rsidP="00B970D2">
      <w:pPr>
        <w:tabs>
          <w:tab w:val="left" w:pos="-567"/>
          <w:tab w:val="left" w:pos="-426"/>
        </w:tabs>
        <w:autoSpaceDE w:val="0"/>
        <w:autoSpaceDN w:val="0"/>
        <w:adjustRightInd w:val="0"/>
        <w:ind w:firstLine="709"/>
        <w:jc w:val="center"/>
        <w:rPr>
          <w:bCs/>
          <w:sz w:val="28"/>
        </w:rPr>
      </w:pPr>
      <w:r>
        <w:rPr>
          <w:bCs/>
          <w:sz w:val="28"/>
        </w:rPr>
        <w:t>Количество</w:t>
      </w:r>
      <w:r w:rsidR="00DB3B15" w:rsidRPr="00AA3E84">
        <w:rPr>
          <w:bCs/>
          <w:sz w:val="28"/>
        </w:rPr>
        <w:t xml:space="preserve"> постов</w:t>
      </w:r>
      <w:r>
        <w:rPr>
          <w:bCs/>
          <w:sz w:val="28"/>
        </w:rPr>
        <w:t>: 2 (два)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9312"/>
      </w:tblGrid>
      <w:tr w:rsidR="00DB3B15" w:rsidRPr="00AF138F" w14:paraId="48784BDC" w14:textId="77777777" w:rsidTr="00BF2DEC">
        <w:trPr>
          <w:trHeight w:val="420"/>
        </w:trPr>
        <w:tc>
          <w:tcPr>
            <w:tcW w:w="577" w:type="dxa"/>
          </w:tcPr>
          <w:p w14:paraId="4AE2040D" w14:textId="77777777" w:rsidR="00DB3B15" w:rsidRPr="00AF138F" w:rsidRDefault="00DB3B15" w:rsidP="00BF2DEC">
            <w:pPr>
              <w:ind w:left="-678" w:firstLine="708"/>
              <w:contextualSpacing/>
              <w:jc w:val="center"/>
            </w:pPr>
            <w:r w:rsidRPr="00AF138F">
              <w:t>№</w:t>
            </w:r>
          </w:p>
        </w:tc>
        <w:tc>
          <w:tcPr>
            <w:tcW w:w="9312" w:type="dxa"/>
            <w:vAlign w:val="center"/>
          </w:tcPr>
          <w:p w14:paraId="5BC24FB2" w14:textId="77777777" w:rsidR="00DB3B15" w:rsidRPr="00AF138F" w:rsidRDefault="00DB3B15" w:rsidP="00BF2DEC">
            <w:pPr>
              <w:ind w:firstLine="708"/>
              <w:contextualSpacing/>
              <w:jc w:val="center"/>
            </w:pPr>
            <w:r w:rsidRPr="00AF138F">
              <w:t>Наименование</w:t>
            </w:r>
          </w:p>
        </w:tc>
      </w:tr>
      <w:tr w:rsidR="00DB3B15" w:rsidRPr="00AF138F" w14:paraId="46CEE4CC" w14:textId="77777777" w:rsidTr="00BF2DEC">
        <w:trPr>
          <w:trHeight w:val="210"/>
        </w:trPr>
        <w:tc>
          <w:tcPr>
            <w:tcW w:w="577" w:type="dxa"/>
          </w:tcPr>
          <w:p w14:paraId="4A031BDA" w14:textId="1732EA53" w:rsidR="00DB3B15" w:rsidRPr="00AF138F" w:rsidRDefault="00C35B76" w:rsidP="00BF2DEC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312" w:type="dxa"/>
            <w:vAlign w:val="center"/>
          </w:tcPr>
          <w:p w14:paraId="7450475E" w14:textId="5BD8C093" w:rsidR="00DB3B15" w:rsidRPr="002E5175" w:rsidRDefault="00DB3B15" w:rsidP="00BF2DEC">
            <w:pPr>
              <w:contextualSpacing/>
            </w:pPr>
            <w:r>
              <w:rPr>
                <w:bCs/>
              </w:rPr>
              <w:t xml:space="preserve">Въездная группа – </w:t>
            </w:r>
            <w:r w:rsidR="00081125">
              <w:rPr>
                <w:bCs/>
              </w:rPr>
              <w:t>2 человека, круглосуточно</w:t>
            </w:r>
            <w:r>
              <w:rPr>
                <w:bCs/>
              </w:rPr>
              <w:t>: пропускной режим, мониторинг камер</w:t>
            </w:r>
          </w:p>
        </w:tc>
      </w:tr>
      <w:tr w:rsidR="00DB3B15" w:rsidRPr="00AF138F" w14:paraId="5F02F40B" w14:textId="77777777" w:rsidTr="00BF2DEC">
        <w:trPr>
          <w:trHeight w:val="299"/>
        </w:trPr>
        <w:tc>
          <w:tcPr>
            <w:tcW w:w="577" w:type="dxa"/>
          </w:tcPr>
          <w:p w14:paraId="2858825A" w14:textId="14C9856B" w:rsidR="00DB3B15" w:rsidRPr="00AF138F" w:rsidRDefault="00C35B76" w:rsidP="00BF2DEC">
            <w:pPr>
              <w:contextualSpacing/>
            </w:pPr>
            <w:r>
              <w:t>2</w:t>
            </w:r>
            <w:r w:rsidR="00DB3B15">
              <w:t xml:space="preserve"> </w:t>
            </w:r>
          </w:p>
        </w:tc>
        <w:tc>
          <w:tcPr>
            <w:tcW w:w="9312" w:type="dxa"/>
            <w:vAlign w:val="center"/>
          </w:tcPr>
          <w:p w14:paraId="668D8A63" w14:textId="3A247434" w:rsidR="00DB3B15" w:rsidRPr="00AF138F" w:rsidRDefault="00DB3B15" w:rsidP="00BF2DEC">
            <w:pPr>
              <w:contextualSpacing/>
            </w:pPr>
            <w:r>
              <w:t>С 01 июня по 31 августа – один человек на первый шлагбаум</w:t>
            </w:r>
            <w:r w:rsidR="00081125">
              <w:t>: пропускной режим</w:t>
            </w:r>
            <w:r w:rsidR="00E05D8A">
              <w:t>. С 9 до 21</w:t>
            </w:r>
          </w:p>
        </w:tc>
      </w:tr>
    </w:tbl>
    <w:p w14:paraId="34A7C7E8" w14:textId="77777777" w:rsidR="00081125" w:rsidRDefault="00081125" w:rsidP="00081125">
      <w:pPr>
        <w:pStyle w:val="Web"/>
        <w:spacing w:before="0" w:after="0"/>
        <w:jc w:val="both"/>
        <w:rPr>
          <w:rFonts w:ascii="Times New Roman"/>
          <w:bCs/>
          <w:sz w:val="28"/>
          <w:szCs w:val="24"/>
        </w:rPr>
      </w:pPr>
    </w:p>
    <w:p w14:paraId="0E7ACE62" w14:textId="6FB101A2" w:rsidR="00C35B76" w:rsidRDefault="00C35B76" w:rsidP="00B970D2">
      <w:pPr>
        <w:pStyle w:val="Web"/>
        <w:spacing w:before="0" w:after="0"/>
        <w:ind w:firstLine="709"/>
        <w:jc w:val="center"/>
        <w:rPr>
          <w:rFonts w:ascii="Times New Roman"/>
          <w:bCs/>
          <w:sz w:val="28"/>
          <w:szCs w:val="24"/>
        </w:rPr>
      </w:pPr>
      <w:r w:rsidRPr="00C35B76">
        <w:rPr>
          <w:rFonts w:ascii="Times New Roman"/>
          <w:bCs/>
          <w:sz w:val="28"/>
          <w:szCs w:val="24"/>
        </w:rPr>
        <w:t>Количество патрулей</w:t>
      </w:r>
      <w:r w:rsidR="00081125">
        <w:rPr>
          <w:rFonts w:ascii="Times New Roman"/>
          <w:bCs/>
          <w:sz w:val="28"/>
          <w:szCs w:val="24"/>
        </w:rPr>
        <w:t>: 1 (один)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9312"/>
      </w:tblGrid>
      <w:tr w:rsidR="00081125" w:rsidRPr="00AF138F" w14:paraId="26FAC81C" w14:textId="77777777" w:rsidTr="00971A17">
        <w:trPr>
          <w:trHeight w:val="420"/>
        </w:trPr>
        <w:tc>
          <w:tcPr>
            <w:tcW w:w="577" w:type="dxa"/>
          </w:tcPr>
          <w:p w14:paraId="309A397B" w14:textId="77777777" w:rsidR="00081125" w:rsidRPr="00AF138F" w:rsidRDefault="00081125" w:rsidP="00971A17">
            <w:pPr>
              <w:ind w:left="-678" w:firstLine="708"/>
              <w:contextualSpacing/>
              <w:jc w:val="center"/>
            </w:pPr>
            <w:r w:rsidRPr="00AF138F">
              <w:t>№</w:t>
            </w:r>
          </w:p>
        </w:tc>
        <w:tc>
          <w:tcPr>
            <w:tcW w:w="9312" w:type="dxa"/>
            <w:vAlign w:val="center"/>
          </w:tcPr>
          <w:p w14:paraId="279C01B8" w14:textId="77777777" w:rsidR="00081125" w:rsidRPr="00AF138F" w:rsidRDefault="00081125" w:rsidP="00971A17">
            <w:pPr>
              <w:ind w:firstLine="708"/>
              <w:contextualSpacing/>
              <w:jc w:val="center"/>
            </w:pPr>
            <w:r w:rsidRPr="00AF138F">
              <w:t>Наименование</w:t>
            </w:r>
          </w:p>
        </w:tc>
      </w:tr>
      <w:tr w:rsidR="00081125" w:rsidRPr="00AF138F" w14:paraId="4FAC90FB" w14:textId="77777777" w:rsidTr="00971A17">
        <w:trPr>
          <w:trHeight w:val="299"/>
        </w:trPr>
        <w:tc>
          <w:tcPr>
            <w:tcW w:w="577" w:type="dxa"/>
          </w:tcPr>
          <w:p w14:paraId="4466B4E5" w14:textId="6CD0A7D3" w:rsidR="00081125" w:rsidRPr="00AF138F" w:rsidRDefault="00081125" w:rsidP="00971A17">
            <w:pPr>
              <w:contextualSpacing/>
            </w:pPr>
            <w:r>
              <w:t>1</w:t>
            </w:r>
          </w:p>
        </w:tc>
        <w:tc>
          <w:tcPr>
            <w:tcW w:w="9312" w:type="dxa"/>
            <w:vAlign w:val="center"/>
          </w:tcPr>
          <w:p w14:paraId="333692DA" w14:textId="05D9F1D1" w:rsidR="00081125" w:rsidRPr="002E5175" w:rsidRDefault="00081125" w:rsidP="00971A17">
            <w:pPr>
              <w:contextualSpacing/>
            </w:pPr>
            <w:r>
              <w:t xml:space="preserve">Передвижной патруль </w:t>
            </w:r>
            <w:r w:rsidR="00327784">
              <w:t>–</w:t>
            </w:r>
            <w:r>
              <w:t xml:space="preserve"> </w:t>
            </w:r>
            <w:r w:rsidR="00327784">
              <w:t>2 человека, круглосуточно, на</w:t>
            </w:r>
            <w:r w:rsidRPr="002E5175">
              <w:rPr>
                <w:rFonts w:eastAsia="MS Mincho"/>
                <w:szCs w:val="28"/>
              </w:rPr>
              <w:t xml:space="preserve"> </w:t>
            </w:r>
            <w:r w:rsidR="00327784">
              <w:rPr>
                <w:rFonts w:eastAsia="MS Mincho"/>
                <w:szCs w:val="28"/>
              </w:rPr>
              <w:t>автомобиле</w:t>
            </w:r>
            <w:r>
              <w:rPr>
                <w:rFonts w:eastAsia="MS Mincho"/>
                <w:szCs w:val="28"/>
              </w:rPr>
              <w:t xml:space="preserve">: </w:t>
            </w:r>
            <w:r w:rsidR="00327784">
              <w:rPr>
                <w:rFonts w:eastAsia="MS Mincho"/>
                <w:szCs w:val="28"/>
              </w:rPr>
              <w:t>контроль за соблюдением Правил п</w:t>
            </w:r>
            <w:r>
              <w:rPr>
                <w:rFonts w:eastAsia="MS Mincho"/>
                <w:szCs w:val="28"/>
              </w:rPr>
              <w:t>роживания и фиксация нар</w:t>
            </w:r>
            <w:r w:rsidR="00327784">
              <w:rPr>
                <w:rFonts w:eastAsia="MS Mincho"/>
                <w:szCs w:val="28"/>
              </w:rPr>
              <w:t>ушений</w:t>
            </w:r>
          </w:p>
        </w:tc>
      </w:tr>
    </w:tbl>
    <w:p w14:paraId="65BD7765" w14:textId="77777777" w:rsidR="00081125" w:rsidRDefault="00081125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</w:p>
    <w:p w14:paraId="519663FE" w14:textId="4A1C5729" w:rsidR="00081125" w:rsidRPr="00081125" w:rsidRDefault="00081125" w:rsidP="00081125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081125">
        <w:rPr>
          <w:bCs/>
          <w:sz w:val="28"/>
          <w:szCs w:val="28"/>
        </w:rPr>
        <w:t xml:space="preserve">Перечень объектов </w:t>
      </w:r>
      <w:r w:rsidR="00327784">
        <w:rPr>
          <w:bCs/>
          <w:sz w:val="28"/>
          <w:szCs w:val="28"/>
        </w:rPr>
        <w:t>охраны</w:t>
      </w:r>
      <w:r w:rsidRPr="00081125">
        <w:rPr>
          <w:bCs/>
          <w:sz w:val="28"/>
          <w:szCs w:val="28"/>
        </w:rPr>
        <w:t xml:space="preserve">, время оказания охранных услуг, а также </w:t>
      </w:r>
      <w:r w:rsidR="00327784">
        <w:rPr>
          <w:bCs/>
          <w:sz w:val="28"/>
          <w:szCs w:val="28"/>
        </w:rPr>
        <w:t>их объем</w:t>
      </w:r>
      <w:r w:rsidRPr="00081125">
        <w:rPr>
          <w:bCs/>
          <w:sz w:val="28"/>
          <w:szCs w:val="28"/>
        </w:rPr>
        <w:t xml:space="preserve"> может быть изменен Заказчиком в одностороннем порядке путем направления Исполнителю соответствующего уведомления. Допускается направление уведомления об изменении объектов и времени оказания </w:t>
      </w:r>
      <w:r w:rsidRPr="00081125">
        <w:rPr>
          <w:bCs/>
          <w:sz w:val="28"/>
          <w:szCs w:val="28"/>
        </w:rPr>
        <w:lastRenderedPageBreak/>
        <w:t>охранных услуг в электронной форме на адреса электронной почты, согласованные Заказчиком и Исполнителем.</w:t>
      </w:r>
    </w:p>
    <w:p w14:paraId="5787D106" w14:textId="77777777" w:rsidR="00081125" w:rsidRDefault="00081125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</w:p>
    <w:p w14:paraId="106ABB7C" w14:textId="77777777" w:rsidR="00081125" w:rsidRPr="00C35B76" w:rsidRDefault="00081125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</w:p>
    <w:p w14:paraId="6E5565A6" w14:textId="4ACEFBC9" w:rsidR="00DB3B15" w:rsidRDefault="00E43680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/>
          <w:bCs/>
          <w:sz w:val="28"/>
          <w:szCs w:val="24"/>
        </w:rPr>
        <w:t>4. Срок оказания у</w:t>
      </w:r>
      <w:r w:rsidR="00DB3B15" w:rsidRPr="003D1580">
        <w:rPr>
          <w:rFonts w:ascii="Times New Roman"/>
          <w:b/>
          <w:bCs/>
          <w:sz w:val="28"/>
          <w:szCs w:val="24"/>
        </w:rPr>
        <w:t>слуг:</w:t>
      </w:r>
      <w:r w:rsidR="00DB3B15" w:rsidRPr="003D1580">
        <w:rPr>
          <w:rFonts w:ascii="Times New Roman"/>
          <w:bCs/>
          <w:sz w:val="28"/>
          <w:szCs w:val="24"/>
        </w:rPr>
        <w:t xml:space="preserve"> </w:t>
      </w:r>
      <w:r w:rsidR="00081125">
        <w:rPr>
          <w:rFonts w:ascii="Times New Roman"/>
          <w:bCs/>
          <w:sz w:val="28"/>
          <w:szCs w:val="24"/>
        </w:rPr>
        <w:t>один год с даты подписания Договора</w:t>
      </w:r>
      <w:r w:rsidR="00AF3385">
        <w:rPr>
          <w:rFonts w:ascii="Times New Roman"/>
          <w:bCs/>
          <w:sz w:val="28"/>
          <w:szCs w:val="24"/>
        </w:rPr>
        <w:t>.</w:t>
      </w:r>
    </w:p>
    <w:p w14:paraId="6235C396" w14:textId="77777777" w:rsidR="00BE47F3" w:rsidRDefault="00BE47F3" w:rsidP="00DB3B15">
      <w:pPr>
        <w:pStyle w:val="Web"/>
        <w:spacing w:before="0" w:after="0"/>
        <w:ind w:firstLine="709"/>
        <w:jc w:val="both"/>
        <w:rPr>
          <w:rFonts w:ascii="Times New Roman"/>
          <w:b/>
          <w:bCs/>
          <w:sz w:val="28"/>
          <w:szCs w:val="24"/>
        </w:rPr>
      </w:pPr>
    </w:p>
    <w:p w14:paraId="2B5908ED" w14:textId="52D9F326" w:rsidR="00AF3385" w:rsidRPr="00BE47F3" w:rsidRDefault="00AF3385" w:rsidP="00DB3B15">
      <w:pPr>
        <w:pStyle w:val="Web"/>
        <w:spacing w:before="0" w:after="0"/>
        <w:ind w:firstLine="709"/>
        <w:jc w:val="both"/>
        <w:rPr>
          <w:rFonts w:ascii="Times New Roman"/>
          <w:b/>
          <w:bCs/>
          <w:sz w:val="28"/>
          <w:szCs w:val="24"/>
        </w:rPr>
      </w:pPr>
      <w:r w:rsidRPr="00BE47F3">
        <w:rPr>
          <w:rFonts w:ascii="Times New Roman"/>
          <w:b/>
          <w:bCs/>
          <w:sz w:val="28"/>
          <w:szCs w:val="24"/>
        </w:rPr>
        <w:t>5. Требования к оказанию услуги.</w:t>
      </w:r>
    </w:p>
    <w:p w14:paraId="63A52DC6" w14:textId="6D95A983" w:rsidR="00AF3385" w:rsidRDefault="00AF3385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5.1. Охрана осуществляется в соответствии с законом РФ от 11.03.1992 № 2487-1 «О частной детективной и охранной деятельности в Российской Федерации» и иными нормативными правовыми актами Российской Федерации и г. Москвы.</w:t>
      </w:r>
    </w:p>
    <w:p w14:paraId="1B99927E" w14:textId="375C7308" w:rsidR="00AF3385" w:rsidRDefault="00AF3385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5.2. Сотрудники охраны обеспечивают выполнение </w:t>
      </w:r>
      <w:proofErr w:type="spellStart"/>
      <w:r>
        <w:rPr>
          <w:rFonts w:ascii="Times New Roman"/>
          <w:bCs/>
          <w:sz w:val="28"/>
          <w:szCs w:val="24"/>
        </w:rPr>
        <w:t>внутриобъектового</w:t>
      </w:r>
      <w:proofErr w:type="spellEnd"/>
      <w:r>
        <w:rPr>
          <w:rFonts w:ascii="Times New Roman"/>
          <w:bCs/>
          <w:sz w:val="28"/>
          <w:szCs w:val="24"/>
        </w:rPr>
        <w:t xml:space="preserve"> и пропускного режимов на объекте, установленного порядка</w:t>
      </w:r>
      <w:r w:rsidR="00BE47F3">
        <w:rPr>
          <w:rFonts w:ascii="Times New Roman"/>
          <w:bCs/>
          <w:sz w:val="28"/>
          <w:szCs w:val="24"/>
        </w:rPr>
        <w:t xml:space="preserve"> </w:t>
      </w:r>
      <w:r>
        <w:rPr>
          <w:rFonts w:ascii="Times New Roman"/>
          <w:bCs/>
          <w:sz w:val="28"/>
          <w:szCs w:val="24"/>
        </w:rPr>
        <w:t>посещения. Обеспечивают защиту и сохранность имущества. Ведут документацию поста.</w:t>
      </w:r>
      <w:r w:rsidR="00BE47F3">
        <w:rPr>
          <w:rFonts w:ascii="Times New Roman"/>
          <w:bCs/>
          <w:sz w:val="28"/>
          <w:szCs w:val="24"/>
        </w:rPr>
        <w:t xml:space="preserve"> </w:t>
      </w:r>
      <w:r>
        <w:rPr>
          <w:rFonts w:ascii="Times New Roman"/>
          <w:bCs/>
          <w:sz w:val="28"/>
          <w:szCs w:val="24"/>
        </w:rPr>
        <w:t xml:space="preserve">Осуществляют проверку исправности технических средств охраны. Размещают информацию об условиях осуществления </w:t>
      </w:r>
      <w:proofErr w:type="spellStart"/>
      <w:r>
        <w:rPr>
          <w:rFonts w:ascii="Times New Roman"/>
          <w:bCs/>
          <w:sz w:val="28"/>
          <w:szCs w:val="24"/>
        </w:rPr>
        <w:t>внутриобъектового</w:t>
      </w:r>
      <w:proofErr w:type="spellEnd"/>
      <w:r>
        <w:rPr>
          <w:rFonts w:ascii="Times New Roman"/>
          <w:bCs/>
          <w:sz w:val="28"/>
          <w:szCs w:val="24"/>
        </w:rPr>
        <w:t xml:space="preserve"> и пропускного режимов, а также использования видеонаблюдения</w:t>
      </w:r>
      <w:r w:rsidR="00BE47F3">
        <w:rPr>
          <w:rFonts w:ascii="Times New Roman"/>
          <w:bCs/>
          <w:sz w:val="28"/>
          <w:szCs w:val="24"/>
        </w:rPr>
        <w:t>.</w:t>
      </w:r>
    </w:p>
    <w:p w14:paraId="484C6F73" w14:textId="0ABCD5BC" w:rsidR="00BE47F3" w:rsidRDefault="00BE47F3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5.3. Исполнитель обязан иметь все необходимые действующие свидетельства, лицензии и сертификаты на оказание услуг по предмету договора.</w:t>
      </w:r>
    </w:p>
    <w:p w14:paraId="70B5D517" w14:textId="43141E41" w:rsidR="00BE47F3" w:rsidRPr="00F17580" w:rsidRDefault="00BE47F3" w:rsidP="00F17580">
      <w:pPr>
        <w:shd w:val="clear" w:color="auto" w:fill="FFFFFF"/>
        <w:tabs>
          <w:tab w:val="left" w:pos="1157"/>
        </w:tabs>
        <w:spacing w:line="276" w:lineRule="auto"/>
        <w:ind w:firstLine="709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bCs/>
          <w:sz w:val="28"/>
        </w:rPr>
        <w:t>5.4. Иметь в штате квалифицированный персонал, допущенный к охранной деятельности, планируемый для оказания услуг на объекте Заказчика, а также собственной резервной группы.</w:t>
      </w:r>
      <w:r w:rsidR="00C934BF" w:rsidRPr="00C934BF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C934BF" w:rsidRPr="00EF4E35">
        <w:rPr>
          <w:rFonts w:eastAsia="Times New Roman"/>
          <w:color w:val="000000"/>
          <w:spacing w:val="5"/>
          <w:sz w:val="28"/>
          <w:szCs w:val="28"/>
        </w:rPr>
        <w:t>В случае возникновения чрезвычайных си</w:t>
      </w:r>
      <w:r w:rsidR="00F17580">
        <w:rPr>
          <w:rFonts w:eastAsia="Times New Roman"/>
          <w:color w:val="000000"/>
          <w:spacing w:val="5"/>
          <w:sz w:val="28"/>
          <w:szCs w:val="28"/>
        </w:rPr>
        <w:t>туаций Исполнитель обеспечивает</w:t>
      </w:r>
      <w:r w:rsidR="00C934BF" w:rsidRPr="00EF4E35">
        <w:rPr>
          <w:rFonts w:eastAsia="Times New Roman"/>
          <w:color w:val="000000"/>
          <w:spacing w:val="5"/>
          <w:sz w:val="28"/>
          <w:szCs w:val="28"/>
        </w:rPr>
        <w:t> 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 xml:space="preserve">прибытие </w:t>
      </w:r>
      <w:r w:rsidR="00F17580">
        <w:rPr>
          <w:rFonts w:eastAsia="Times New Roman"/>
          <w:color w:val="000000"/>
          <w:spacing w:val="4"/>
          <w:sz w:val="28"/>
          <w:szCs w:val="28"/>
        </w:rPr>
        <w:t xml:space="preserve">резервной 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 xml:space="preserve">группы </w:t>
      </w:r>
      <w:r w:rsidR="00C934BF">
        <w:rPr>
          <w:rFonts w:eastAsia="Times New Roman"/>
          <w:color w:val="000000"/>
          <w:spacing w:val="4"/>
          <w:sz w:val="28"/>
          <w:szCs w:val="28"/>
        </w:rPr>
        <w:t xml:space="preserve">быстрого реагирования 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>в составе не мене</w:t>
      </w:r>
      <w:r w:rsidR="00C934BF">
        <w:rPr>
          <w:rFonts w:eastAsia="Times New Roman"/>
          <w:color w:val="000000"/>
          <w:spacing w:val="4"/>
          <w:sz w:val="28"/>
          <w:szCs w:val="28"/>
        </w:rPr>
        <w:t>е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 xml:space="preserve"> 2-х сотр</w:t>
      </w:r>
      <w:r w:rsidR="00C934BF">
        <w:rPr>
          <w:rFonts w:eastAsia="Times New Roman"/>
          <w:color w:val="000000"/>
          <w:spacing w:val="4"/>
          <w:sz w:val="28"/>
          <w:szCs w:val="28"/>
        </w:rPr>
        <w:t>удников охраны в срок не более 4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>0</w:t>
      </w:r>
      <w:r w:rsidR="00F17580">
        <w:rPr>
          <w:rFonts w:eastAsia="Times New Roman"/>
          <w:color w:val="000000"/>
          <w:spacing w:val="4"/>
          <w:sz w:val="28"/>
          <w:szCs w:val="28"/>
        </w:rPr>
        <w:t xml:space="preserve"> (сорока)</w:t>
      </w:r>
      <w:r w:rsidR="00C934BF" w:rsidRPr="00EF4E35">
        <w:rPr>
          <w:rFonts w:eastAsia="Times New Roman"/>
          <w:color w:val="000000"/>
          <w:spacing w:val="4"/>
          <w:sz w:val="28"/>
          <w:szCs w:val="28"/>
        </w:rPr>
        <w:t xml:space="preserve"> минут с момента поступления сигнала </w:t>
      </w:r>
      <w:r w:rsidR="00F17580">
        <w:rPr>
          <w:rFonts w:eastAsia="Times New Roman"/>
          <w:color w:val="000000"/>
          <w:spacing w:val="-4"/>
          <w:sz w:val="28"/>
          <w:szCs w:val="28"/>
        </w:rPr>
        <w:t>тревоги.</w:t>
      </w:r>
    </w:p>
    <w:p w14:paraId="3F33F525" w14:textId="56C15533" w:rsidR="00BE47F3" w:rsidRDefault="00BE47F3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5.5. Иметь возможность привлечения, по согласованию с Заказчиком, дополнительных сил и средств для усиления постов при возникновении чрезвычайных ситуаций.</w:t>
      </w:r>
    </w:p>
    <w:p w14:paraId="416B83B5" w14:textId="22F2115C" w:rsidR="00BE47F3" w:rsidRDefault="00BE47F3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5.6. Время выставления дополнительных постов охраны для усиления охраны не должно превышать </w:t>
      </w:r>
      <w:r w:rsidR="00C934BF">
        <w:rPr>
          <w:rFonts w:ascii="Times New Roman"/>
          <w:bCs/>
          <w:sz w:val="28"/>
          <w:szCs w:val="24"/>
        </w:rPr>
        <w:t>40 (сорока) минут</w:t>
      </w:r>
      <w:r>
        <w:rPr>
          <w:rFonts w:ascii="Times New Roman"/>
          <w:bCs/>
          <w:sz w:val="28"/>
          <w:szCs w:val="24"/>
        </w:rPr>
        <w:t xml:space="preserve"> с момента поступления сигнала тревоги с объекта охраны и/или от Заказчика.</w:t>
      </w:r>
    </w:p>
    <w:p w14:paraId="1622ACCE" w14:textId="1D635892" w:rsidR="002B0A08" w:rsidRPr="00877A34" w:rsidRDefault="00877A34" w:rsidP="00877A34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</w:t>
      </w:r>
      <w:r w:rsidR="002B0A08" w:rsidRPr="00877A34">
        <w:rPr>
          <w:bCs/>
          <w:sz w:val="28"/>
          <w:szCs w:val="28"/>
        </w:rPr>
        <w:t xml:space="preserve"> Исполнитель обязан в</w:t>
      </w:r>
      <w:r w:rsidR="002B0A08" w:rsidRPr="00877A34">
        <w:rPr>
          <w:sz w:val="28"/>
          <w:szCs w:val="28"/>
        </w:rPr>
        <w:t>озмещать</w:t>
      </w:r>
      <w:r>
        <w:rPr>
          <w:sz w:val="28"/>
          <w:szCs w:val="28"/>
        </w:rPr>
        <w:t xml:space="preserve"> убытки, причиненные Заказчику, </w:t>
      </w:r>
      <w:r w:rsidR="002B0A08" w:rsidRPr="00877A34">
        <w:rPr>
          <w:sz w:val="28"/>
          <w:szCs w:val="28"/>
        </w:rPr>
        <w:t>возникшие по вине сот</w:t>
      </w:r>
      <w:r w:rsidR="00203F92" w:rsidRPr="00877A34">
        <w:rPr>
          <w:sz w:val="28"/>
          <w:szCs w:val="28"/>
        </w:rPr>
        <w:t>рудников охраны,</w:t>
      </w:r>
      <w:r w:rsidR="002B0A08" w:rsidRPr="00877A34">
        <w:rPr>
          <w:sz w:val="28"/>
          <w:szCs w:val="28"/>
        </w:rPr>
        <w:t xml:space="preserve"> в результате неисполнения или ненадлежащего исполнения Исполнителем принятых на себя обяз</w:t>
      </w:r>
      <w:r w:rsidR="00203F92" w:rsidRPr="00877A34">
        <w:rPr>
          <w:sz w:val="28"/>
          <w:szCs w:val="28"/>
        </w:rPr>
        <w:t>ательств по Договору, а также</w:t>
      </w:r>
      <w:r w:rsidR="002B0A08" w:rsidRPr="00877A34">
        <w:rPr>
          <w:sz w:val="28"/>
          <w:szCs w:val="28"/>
        </w:rPr>
        <w:t xml:space="preserve"> убытки, причиненные Заказчику вследствие противоправного поведения (действия</w:t>
      </w:r>
      <w:r w:rsidR="00203F92" w:rsidRPr="00877A34">
        <w:rPr>
          <w:sz w:val="28"/>
          <w:szCs w:val="28"/>
        </w:rPr>
        <w:t xml:space="preserve"> или бездействия) сотрудников Исполнителя</w:t>
      </w:r>
      <w:r w:rsidR="002B0A08" w:rsidRPr="00877A34">
        <w:rPr>
          <w:sz w:val="28"/>
          <w:szCs w:val="28"/>
        </w:rPr>
        <w:t>.</w:t>
      </w:r>
    </w:p>
    <w:p w14:paraId="6A6EE5DC" w14:textId="77777777" w:rsidR="002B0A08" w:rsidRDefault="002B0A08" w:rsidP="00877A34">
      <w:pPr>
        <w:pStyle w:val="Web"/>
        <w:spacing w:before="0" w:after="0"/>
        <w:ind w:left="709"/>
        <w:jc w:val="both"/>
        <w:rPr>
          <w:rFonts w:ascii="Times New Roman"/>
          <w:bCs/>
          <w:sz w:val="28"/>
          <w:szCs w:val="24"/>
        </w:rPr>
      </w:pPr>
    </w:p>
    <w:p w14:paraId="3BCD8687" w14:textId="77777777" w:rsidR="00E17F49" w:rsidRDefault="00E17F49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</w:p>
    <w:p w14:paraId="080D3023" w14:textId="7CFC7212" w:rsidR="00C609AB" w:rsidRPr="00C609AB" w:rsidRDefault="00C609AB" w:rsidP="00BE47F3">
      <w:pPr>
        <w:pStyle w:val="Web"/>
        <w:spacing w:before="0" w:after="0"/>
        <w:ind w:firstLine="709"/>
        <w:jc w:val="both"/>
        <w:rPr>
          <w:rFonts w:ascii="Times New Roman"/>
          <w:b/>
          <w:bCs/>
          <w:sz w:val="28"/>
          <w:szCs w:val="24"/>
        </w:rPr>
      </w:pPr>
      <w:r w:rsidRPr="00C609AB">
        <w:rPr>
          <w:rFonts w:ascii="Times New Roman"/>
          <w:b/>
          <w:bCs/>
          <w:sz w:val="28"/>
          <w:szCs w:val="24"/>
        </w:rPr>
        <w:t>6. Требования к сотрудникам охраны.</w:t>
      </w:r>
    </w:p>
    <w:p w14:paraId="56AEB8EA" w14:textId="5C53706F" w:rsidR="00E17F49" w:rsidRDefault="00E17F49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6.</w:t>
      </w:r>
      <w:r w:rsidR="00C609AB">
        <w:rPr>
          <w:rFonts w:ascii="Times New Roman"/>
          <w:bCs/>
          <w:sz w:val="28"/>
          <w:szCs w:val="24"/>
        </w:rPr>
        <w:t>1.</w:t>
      </w:r>
      <w:r>
        <w:rPr>
          <w:rFonts w:ascii="Times New Roman"/>
          <w:bCs/>
          <w:sz w:val="28"/>
          <w:szCs w:val="24"/>
        </w:rPr>
        <w:t xml:space="preserve"> Требования к сотрудникам охраны при выполнении служебных обязанностей:</w:t>
      </w:r>
    </w:p>
    <w:p w14:paraId="1177EF0D" w14:textId="608F2B49" w:rsidR="00E17F49" w:rsidRDefault="00E17F49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иметь удостоверение частного охранника установленного образца, разрешающее охранную деятельность на территории Российской Федерации в </w:t>
      </w:r>
      <w:r>
        <w:rPr>
          <w:rFonts w:ascii="Times New Roman"/>
          <w:bCs/>
          <w:sz w:val="28"/>
          <w:szCs w:val="24"/>
        </w:rPr>
        <w:lastRenderedPageBreak/>
        <w:t>соответствии с</w:t>
      </w:r>
      <w:r w:rsidRPr="00E17F49">
        <w:rPr>
          <w:rFonts w:ascii="Times New Roman"/>
          <w:bCs/>
          <w:sz w:val="28"/>
          <w:szCs w:val="24"/>
        </w:rPr>
        <w:t xml:space="preserve"> </w:t>
      </w:r>
      <w:r>
        <w:rPr>
          <w:rFonts w:ascii="Times New Roman"/>
          <w:bCs/>
          <w:sz w:val="28"/>
          <w:szCs w:val="24"/>
        </w:rPr>
        <w:t>законом РФ от 11.03.1992 № 2487-1 «О частной детективной и охранной деятельности в Российской Федерации» в действующей редакции</w:t>
      </w:r>
      <w:r w:rsidR="0022062D">
        <w:rPr>
          <w:rFonts w:ascii="Times New Roman"/>
          <w:bCs/>
          <w:sz w:val="28"/>
          <w:szCs w:val="24"/>
        </w:rPr>
        <w:t>;</w:t>
      </w:r>
    </w:p>
    <w:p w14:paraId="1943FEB5" w14:textId="1D3B4686" w:rsidR="0022062D" w:rsidRDefault="0022062D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иметь медицинскую книжку установл</w:t>
      </w:r>
      <w:r w:rsidR="00ED10CE">
        <w:rPr>
          <w:rFonts w:ascii="Times New Roman"/>
          <w:bCs/>
          <w:sz w:val="28"/>
          <w:szCs w:val="24"/>
        </w:rPr>
        <w:t>енного образца в соответствии с</w:t>
      </w:r>
      <w:r>
        <w:rPr>
          <w:rFonts w:ascii="Times New Roman"/>
          <w:bCs/>
          <w:sz w:val="28"/>
          <w:szCs w:val="24"/>
        </w:rPr>
        <w:t xml:space="preserve"> Приложением № 1 к Приказу </w:t>
      </w:r>
      <w:proofErr w:type="spellStart"/>
      <w:r>
        <w:rPr>
          <w:rFonts w:ascii="Times New Roman"/>
          <w:bCs/>
          <w:sz w:val="28"/>
          <w:szCs w:val="24"/>
        </w:rPr>
        <w:t>Роспотребнадзора</w:t>
      </w:r>
      <w:proofErr w:type="spellEnd"/>
      <w:r>
        <w:rPr>
          <w:rFonts w:ascii="Times New Roman"/>
          <w:bCs/>
          <w:sz w:val="28"/>
          <w:szCs w:val="24"/>
        </w:rPr>
        <w:t xml:space="preserve"> от 20.05.2005 г. № 402 «О личной медицинской книжке и санитарном паспорте» в действующей редакции;</w:t>
      </w:r>
    </w:p>
    <w:p w14:paraId="71C5C95C" w14:textId="70EAD117" w:rsidR="0022062D" w:rsidRDefault="0022062D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иметь документ, удостоверяющий личность и постоянную или временную регистрацию по месту пребывания в соответствии с действующим законодательством РФ и по г. Москве;</w:t>
      </w:r>
    </w:p>
    <w:p w14:paraId="375271F7" w14:textId="2EB03817" w:rsidR="0022062D" w:rsidRDefault="0022062D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быть одетым в служебную форменную одежду по сезону, утвержденную в ЧОП и разрешенную МВД России к использованию частными охранными организациями;</w:t>
      </w:r>
    </w:p>
    <w:p w14:paraId="39648447" w14:textId="2D342CB6" w:rsidR="0022062D" w:rsidRDefault="0022062D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знать назначение и уметь пользоваться техническими средствами охраны, применяемыми на объекте охраны;</w:t>
      </w:r>
    </w:p>
    <w:p w14:paraId="60335AED" w14:textId="34702DB6" w:rsidR="0022062D" w:rsidRDefault="00C609AB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иметь средства радиосвязи и </w:t>
      </w:r>
      <w:r w:rsidR="0022062D">
        <w:rPr>
          <w:rFonts w:ascii="Times New Roman"/>
          <w:bCs/>
          <w:sz w:val="28"/>
          <w:szCs w:val="24"/>
        </w:rPr>
        <w:t>мобильной связи, обеспечивающих бесперебойную связь на территории ив помещениях охраняемого объекта между всеми сотрудниками дежурной смены охраны</w:t>
      </w:r>
      <w:r>
        <w:rPr>
          <w:rFonts w:ascii="Times New Roman"/>
          <w:bCs/>
          <w:sz w:val="28"/>
          <w:szCs w:val="24"/>
        </w:rPr>
        <w:t>, и ответственными сотрудниками администрации объекта охраны, а также постом охраны;</w:t>
      </w:r>
    </w:p>
    <w:p w14:paraId="36B7BBE9" w14:textId="41B0B5BB" w:rsidR="00C934BF" w:rsidRDefault="00C609AB" w:rsidP="00C934BF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иметь исправный электрически</w:t>
      </w:r>
      <w:r w:rsidR="00F0548A">
        <w:rPr>
          <w:rFonts w:ascii="Times New Roman"/>
          <w:bCs/>
          <w:sz w:val="28"/>
          <w:szCs w:val="24"/>
        </w:rPr>
        <w:t>й фонарь на каждом посту охраны.</w:t>
      </w:r>
    </w:p>
    <w:p w14:paraId="3FBD16F3" w14:textId="4F5BB07D" w:rsidR="00C609AB" w:rsidRDefault="00C609AB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6.2 Доставка на охраняемый объект работников охраны осуществляется охранной организацией.</w:t>
      </w:r>
    </w:p>
    <w:p w14:paraId="4A05EEDE" w14:textId="51E83211" w:rsidR="00C609AB" w:rsidRPr="00864AB2" w:rsidRDefault="00C609AB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 w:rsidRPr="00864AB2">
        <w:rPr>
          <w:rFonts w:ascii="Times New Roman"/>
          <w:bCs/>
          <w:sz w:val="28"/>
          <w:szCs w:val="24"/>
        </w:rPr>
        <w:t xml:space="preserve">6.3. Проживание сотрудников охраны </w:t>
      </w:r>
      <w:r w:rsidR="00E05D8A" w:rsidRPr="00864AB2">
        <w:rPr>
          <w:rFonts w:ascii="Times New Roman"/>
          <w:bCs/>
          <w:sz w:val="28"/>
          <w:szCs w:val="24"/>
        </w:rPr>
        <w:t>возможно на территории охраняемого объекта, плата за электричество за счет Исполнителя.</w:t>
      </w:r>
    </w:p>
    <w:p w14:paraId="5831A30F" w14:textId="53D5AA2A" w:rsidR="00C609AB" w:rsidRDefault="00C609AB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6.4. Недопустимо несение службы сотрудником охраны более 12 часов на объекте без смены</w:t>
      </w:r>
      <w:r w:rsidR="00E05D8A">
        <w:rPr>
          <w:rFonts w:ascii="Times New Roman"/>
          <w:bCs/>
          <w:sz w:val="28"/>
          <w:szCs w:val="24"/>
        </w:rPr>
        <w:t xml:space="preserve"> (обсуждается отдельно)</w:t>
      </w:r>
      <w:r>
        <w:rPr>
          <w:rFonts w:ascii="Times New Roman"/>
          <w:bCs/>
          <w:sz w:val="28"/>
          <w:szCs w:val="24"/>
        </w:rPr>
        <w:t xml:space="preserve">. Каждый пост </w:t>
      </w:r>
      <w:r w:rsidR="00CA47F2">
        <w:rPr>
          <w:rFonts w:ascii="Times New Roman"/>
          <w:bCs/>
          <w:sz w:val="28"/>
          <w:szCs w:val="24"/>
        </w:rPr>
        <w:t>охраны комплектуется из расчета, установленного действующим трудовым законодательством Российской Федерации. Исполнитель должен обеспечить работу каждого сотрудника охраны согласно графику дежурства, разрабатываемого Исполнителем и согласованного с Заказчиком.</w:t>
      </w:r>
    </w:p>
    <w:p w14:paraId="3338A9D7" w14:textId="680505FE" w:rsidR="00C934BF" w:rsidRPr="00C934BF" w:rsidRDefault="00C934BF" w:rsidP="00C934BF">
      <w:pPr>
        <w:spacing w:line="276" w:lineRule="auto"/>
        <w:ind w:firstLine="709"/>
        <w:jc w:val="both"/>
        <w:rPr>
          <w:sz w:val="28"/>
        </w:rPr>
      </w:pPr>
      <w:r w:rsidRPr="00812169">
        <w:rPr>
          <w:sz w:val="28"/>
          <w:szCs w:val="28"/>
        </w:rPr>
        <w:t>К выполнению обязанностей по охране объекта не допускаются охранники – стажеры.</w:t>
      </w:r>
      <w:r w:rsidRPr="00802E64">
        <w:rPr>
          <w:sz w:val="28"/>
        </w:rPr>
        <w:t xml:space="preserve"> </w:t>
      </w:r>
    </w:p>
    <w:p w14:paraId="7B5D5A4D" w14:textId="771FAD41" w:rsidR="00CA47F2" w:rsidRDefault="00CA47F2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6.5. К грубым нарушениям несения службы сотрудником охраны относятся:</w:t>
      </w:r>
    </w:p>
    <w:p w14:paraId="038DEF3D" w14:textId="50E9581A" w:rsidR="00CA47F2" w:rsidRDefault="00CA47F2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самовольное оставление объекта охраны;</w:t>
      </w:r>
    </w:p>
    <w:p w14:paraId="15469C5D" w14:textId="62FA0E93" w:rsidR="00CA47F2" w:rsidRDefault="00CA47F2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несанкционированное вскрытие принятых под охрану помещений, за исключением случаев действий сотрудника при чрезвычайных обстоятельствах;</w:t>
      </w:r>
    </w:p>
    <w:p w14:paraId="22E5BFC1" w14:textId="36D2B56E" w:rsidR="00CA47F2" w:rsidRDefault="00CA47F2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</w:t>
      </w:r>
      <w:r w:rsidR="00F0548A">
        <w:rPr>
          <w:rFonts w:ascii="Times New Roman"/>
          <w:bCs/>
          <w:sz w:val="28"/>
          <w:szCs w:val="24"/>
        </w:rPr>
        <w:t>употребление любых спиртных напитков (включая слабоалкогольные), наркотических средств и/или психотропных веществ, а равно появление на объекте охраны в состоянии алкогольного, наркотического либо иного токсического опьянения;</w:t>
      </w:r>
    </w:p>
    <w:p w14:paraId="798EF989" w14:textId="7599871B" w:rsidR="00F0548A" w:rsidRDefault="00F0548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несанкционированный допуск на территорию объекта охраны посторонних лиц и автотранспорта;</w:t>
      </w:r>
    </w:p>
    <w:p w14:paraId="4C871766" w14:textId="55CF84B7" w:rsidR="00F0548A" w:rsidRDefault="00F0548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неисполнение правил </w:t>
      </w:r>
      <w:proofErr w:type="spellStart"/>
      <w:r>
        <w:rPr>
          <w:rFonts w:ascii="Times New Roman"/>
          <w:bCs/>
          <w:sz w:val="28"/>
          <w:szCs w:val="24"/>
        </w:rPr>
        <w:t>внутриобъектового</w:t>
      </w:r>
      <w:proofErr w:type="spellEnd"/>
      <w:r>
        <w:rPr>
          <w:rFonts w:ascii="Times New Roman"/>
          <w:bCs/>
          <w:sz w:val="28"/>
          <w:szCs w:val="24"/>
        </w:rPr>
        <w:t xml:space="preserve"> и пропускного режимов, установленных на объекте охраны;</w:t>
      </w:r>
    </w:p>
    <w:p w14:paraId="6BAC8DF9" w14:textId="6190CC1A" w:rsidR="00F0548A" w:rsidRDefault="00F0548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lastRenderedPageBreak/>
        <w:t>- несвоевременное информирование (свыше 30 мин.) Заказчика о внештатных ил</w:t>
      </w:r>
      <w:r w:rsidR="0046054A">
        <w:rPr>
          <w:rFonts w:ascii="Times New Roman"/>
          <w:bCs/>
          <w:sz w:val="28"/>
          <w:szCs w:val="24"/>
        </w:rPr>
        <w:t>и чрезвычайных ситуациях и происш</w:t>
      </w:r>
      <w:r>
        <w:rPr>
          <w:rFonts w:ascii="Times New Roman"/>
          <w:bCs/>
          <w:sz w:val="28"/>
          <w:szCs w:val="24"/>
        </w:rPr>
        <w:t>ествиях, произошедших на охраняемом объекте;</w:t>
      </w:r>
    </w:p>
    <w:p w14:paraId="1DABB069" w14:textId="4C188C60" w:rsidR="00F0548A" w:rsidRDefault="00F0548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изменение охранной организацией режима несения службы на объекте без согласования с Заказчиком;</w:t>
      </w:r>
    </w:p>
    <w:p w14:paraId="346CC6EF" w14:textId="17EBE05E" w:rsidR="00F0548A" w:rsidRDefault="00F0548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</w:t>
      </w:r>
      <w:r w:rsidR="0046054A">
        <w:rPr>
          <w:rFonts w:ascii="Times New Roman"/>
          <w:bCs/>
          <w:sz w:val="28"/>
          <w:szCs w:val="24"/>
        </w:rPr>
        <w:t>нарушение графика несения службы на объекте охраны;</w:t>
      </w:r>
    </w:p>
    <w:p w14:paraId="2806620A" w14:textId="46EDEDFD" w:rsidR="0046054A" w:rsidRDefault="0046054A" w:rsidP="00BE47F3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несение службы на объекте охраны более 12 часов без смены</w:t>
      </w:r>
      <w:r w:rsidR="00E05D8A">
        <w:rPr>
          <w:rFonts w:ascii="Times New Roman"/>
          <w:bCs/>
          <w:sz w:val="28"/>
          <w:szCs w:val="24"/>
        </w:rPr>
        <w:t xml:space="preserve"> (обсуждается отдельно)</w:t>
      </w:r>
      <w:r>
        <w:rPr>
          <w:rFonts w:ascii="Times New Roman"/>
          <w:bCs/>
          <w:sz w:val="28"/>
          <w:szCs w:val="24"/>
        </w:rPr>
        <w:t>;</w:t>
      </w:r>
    </w:p>
    <w:p w14:paraId="17AF3E39" w14:textId="706DED00" w:rsidR="00BE47F3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отсутствие специальной форменной одежды, в соответствии с требованием настоящего Технического задания;</w:t>
      </w:r>
    </w:p>
    <w:p w14:paraId="7818F4A2" w14:textId="1B4711F9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отсутствие документов наблюдательного дела и служебной документации объекта охраны или неправильное их ведение;</w:t>
      </w:r>
    </w:p>
    <w:p w14:paraId="0AF2FB0F" w14:textId="2FDEB259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отсутствие у сотрудника охраны удостоверения и лич</w:t>
      </w:r>
      <w:r w:rsidR="00E43680">
        <w:rPr>
          <w:rFonts w:ascii="Times New Roman"/>
          <w:bCs/>
          <w:sz w:val="28"/>
          <w:szCs w:val="24"/>
        </w:rPr>
        <w:t>ной карточки частного охранника</w:t>
      </w:r>
      <w:r>
        <w:rPr>
          <w:rFonts w:ascii="Times New Roman"/>
          <w:bCs/>
          <w:sz w:val="28"/>
          <w:szCs w:val="24"/>
        </w:rPr>
        <w:t>, медицинской книжки, документов, удостовер</w:t>
      </w:r>
      <w:r w:rsidR="00ED10CE">
        <w:rPr>
          <w:rFonts w:ascii="Times New Roman"/>
          <w:bCs/>
          <w:sz w:val="28"/>
          <w:szCs w:val="24"/>
        </w:rPr>
        <w:t>я</w:t>
      </w:r>
      <w:r>
        <w:rPr>
          <w:rFonts w:ascii="Times New Roman"/>
          <w:bCs/>
          <w:sz w:val="28"/>
          <w:szCs w:val="24"/>
        </w:rPr>
        <w:t>ющих личность и подтверждающих регистрацию по месту жительства или по месту пребывания;</w:t>
      </w:r>
    </w:p>
    <w:p w14:paraId="26D868C0" w14:textId="2709DF9E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некорректное или грубое обращение с жителями и сотрудниками ДНП или посетителями;</w:t>
      </w:r>
    </w:p>
    <w:p w14:paraId="58FE18CA" w14:textId="333B69AE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сон и курение на посту охраны;</w:t>
      </w:r>
    </w:p>
    <w:p w14:paraId="40D47FE6" w14:textId="2B775AD0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приготовление и прием пищи на посту охраны;</w:t>
      </w:r>
    </w:p>
    <w:p w14:paraId="09520ADC" w14:textId="2F152006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>- выполнение работ, не связанных с оказанием охранных услуг;</w:t>
      </w:r>
    </w:p>
    <w:p w14:paraId="456782E3" w14:textId="30CFEFDB" w:rsidR="0046054A" w:rsidRDefault="0046054A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>
        <w:rPr>
          <w:rFonts w:ascii="Times New Roman"/>
          <w:bCs/>
          <w:sz w:val="28"/>
          <w:szCs w:val="24"/>
        </w:rPr>
        <w:t xml:space="preserve">- </w:t>
      </w:r>
      <w:r w:rsidR="00E43680">
        <w:rPr>
          <w:rFonts w:ascii="Times New Roman"/>
          <w:bCs/>
          <w:sz w:val="28"/>
          <w:szCs w:val="24"/>
        </w:rPr>
        <w:t xml:space="preserve">прием (в </w:t>
      </w:r>
      <w:proofErr w:type="spellStart"/>
      <w:r w:rsidR="00E43680">
        <w:rPr>
          <w:rFonts w:ascii="Times New Roman"/>
          <w:bCs/>
          <w:sz w:val="28"/>
          <w:szCs w:val="24"/>
        </w:rPr>
        <w:t>т.ч</w:t>
      </w:r>
      <w:proofErr w:type="spellEnd"/>
      <w:r w:rsidR="00E43680">
        <w:rPr>
          <w:rFonts w:ascii="Times New Roman"/>
          <w:bCs/>
          <w:sz w:val="28"/>
          <w:szCs w:val="24"/>
        </w:rPr>
        <w:t>. на временное хранение) от любых лиц и передача любым лицам любых предметов</w:t>
      </w:r>
      <w:r w:rsidR="00E05D8A">
        <w:rPr>
          <w:rFonts w:ascii="Times New Roman"/>
          <w:bCs/>
          <w:sz w:val="28"/>
          <w:szCs w:val="24"/>
        </w:rPr>
        <w:t xml:space="preserve"> (обсуждается отдельно)</w:t>
      </w:r>
      <w:r w:rsidR="00E43680">
        <w:rPr>
          <w:rFonts w:ascii="Times New Roman"/>
          <w:bCs/>
          <w:sz w:val="28"/>
          <w:szCs w:val="24"/>
        </w:rPr>
        <w:t>.</w:t>
      </w:r>
    </w:p>
    <w:p w14:paraId="094F52A9" w14:textId="10C037E7" w:rsidR="00E43680" w:rsidRPr="002B0A08" w:rsidRDefault="00E43680" w:rsidP="002B0A08">
      <w:pPr>
        <w:spacing w:line="276" w:lineRule="auto"/>
        <w:ind w:left="1" w:firstLine="707"/>
        <w:jc w:val="both"/>
        <w:rPr>
          <w:sz w:val="28"/>
          <w:szCs w:val="28"/>
        </w:rPr>
      </w:pPr>
      <w:r>
        <w:rPr>
          <w:bCs/>
          <w:sz w:val="28"/>
        </w:rPr>
        <w:t>Все перечисленные нарушения влекут за</w:t>
      </w:r>
      <w:r w:rsidR="002B0A08">
        <w:rPr>
          <w:bCs/>
          <w:sz w:val="28"/>
        </w:rPr>
        <w:t xml:space="preserve"> собой наложение на Исполнителя </w:t>
      </w:r>
      <w:r>
        <w:rPr>
          <w:bCs/>
          <w:sz w:val="28"/>
        </w:rPr>
        <w:t>штрафных санкций в соответствии с условиями договора.</w:t>
      </w:r>
      <w:r w:rsidR="002B0A08" w:rsidRPr="002B0A08">
        <w:rPr>
          <w:sz w:val="28"/>
          <w:szCs w:val="28"/>
        </w:rPr>
        <w:t xml:space="preserve"> </w:t>
      </w:r>
      <w:r w:rsidR="002B0A08">
        <w:rPr>
          <w:sz w:val="28"/>
          <w:szCs w:val="28"/>
        </w:rPr>
        <w:t>Исполнитель также обязан о</w:t>
      </w:r>
      <w:r w:rsidR="002B0A08" w:rsidRPr="00AF138F">
        <w:rPr>
          <w:sz w:val="28"/>
          <w:szCs w:val="28"/>
        </w:rPr>
        <w:t>тстранять своего работника от работы на объектах Заказчика по требованию последнего в случае уличения работника в неисполнении или ненадлежащем исполнении своих обязанностей, превышения своих полномочий, сов</w:t>
      </w:r>
      <w:r w:rsidR="002B0A08">
        <w:rPr>
          <w:sz w:val="28"/>
          <w:szCs w:val="28"/>
        </w:rPr>
        <w:t>ершении противоправных действий.</w:t>
      </w:r>
    </w:p>
    <w:p w14:paraId="62784F37" w14:textId="77777777" w:rsidR="00E43680" w:rsidRDefault="00E43680" w:rsidP="00DB3B15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</w:p>
    <w:p w14:paraId="096042E0" w14:textId="096DC557" w:rsidR="00BE47F3" w:rsidRPr="003D1580" w:rsidRDefault="00E43680" w:rsidP="00E43680">
      <w:pPr>
        <w:pStyle w:val="Web"/>
        <w:spacing w:before="0" w:after="0"/>
        <w:ind w:firstLine="709"/>
        <w:jc w:val="both"/>
        <w:rPr>
          <w:rFonts w:ascii="Times New Roman"/>
          <w:bCs/>
          <w:sz w:val="28"/>
          <w:szCs w:val="24"/>
        </w:rPr>
      </w:pPr>
      <w:r w:rsidRPr="00E43680">
        <w:rPr>
          <w:rFonts w:ascii="Times New Roman"/>
          <w:b/>
          <w:bCs/>
          <w:sz w:val="28"/>
          <w:szCs w:val="24"/>
        </w:rPr>
        <w:t>7. Особые условия</w:t>
      </w:r>
      <w:r>
        <w:rPr>
          <w:rFonts w:ascii="Times New Roman"/>
          <w:bCs/>
          <w:sz w:val="28"/>
          <w:szCs w:val="24"/>
        </w:rPr>
        <w:t>: привлечение соисполнителей для оказания услуг по Договору не допускается</w:t>
      </w:r>
    </w:p>
    <w:p w14:paraId="6FB217D2" w14:textId="77777777" w:rsidR="00081125" w:rsidRDefault="00081125" w:rsidP="00DB3B15">
      <w:pPr>
        <w:pStyle w:val="Web"/>
        <w:spacing w:before="0" w:after="0"/>
        <w:ind w:firstLine="720"/>
        <w:jc w:val="both"/>
        <w:rPr>
          <w:rFonts w:ascii="Times New Roman"/>
          <w:b/>
          <w:bCs/>
          <w:sz w:val="28"/>
          <w:szCs w:val="24"/>
        </w:rPr>
      </w:pPr>
    </w:p>
    <w:p w14:paraId="0BE855D8" w14:textId="3121186D" w:rsidR="00DB3B15" w:rsidRPr="00327784" w:rsidRDefault="00E43680" w:rsidP="00327784">
      <w:pPr>
        <w:pStyle w:val="Web"/>
        <w:spacing w:before="0" w:after="0"/>
        <w:ind w:firstLine="720"/>
        <w:jc w:val="both"/>
        <w:rPr>
          <w:rFonts w:ascii="Times New Roman"/>
          <w:b/>
          <w:bCs/>
          <w:sz w:val="28"/>
          <w:szCs w:val="24"/>
        </w:rPr>
      </w:pPr>
      <w:r>
        <w:rPr>
          <w:rFonts w:ascii="Times New Roman"/>
          <w:b/>
          <w:bCs/>
          <w:sz w:val="28"/>
          <w:szCs w:val="24"/>
        </w:rPr>
        <w:t>8</w:t>
      </w:r>
      <w:r w:rsidR="00E17F49">
        <w:rPr>
          <w:rFonts w:ascii="Times New Roman"/>
          <w:b/>
          <w:bCs/>
          <w:sz w:val="28"/>
          <w:szCs w:val="24"/>
        </w:rPr>
        <w:t>.</w:t>
      </w:r>
      <w:r w:rsidR="00DB3B15" w:rsidRPr="003D1580">
        <w:rPr>
          <w:rFonts w:ascii="Times New Roman"/>
          <w:b/>
          <w:bCs/>
          <w:sz w:val="28"/>
          <w:szCs w:val="24"/>
        </w:rPr>
        <w:t xml:space="preserve"> Условия и порядок оплаты Услуг:</w:t>
      </w:r>
      <w:r w:rsidR="00327784">
        <w:rPr>
          <w:rFonts w:ascii="Times New Roman"/>
          <w:b/>
          <w:bCs/>
          <w:sz w:val="28"/>
          <w:szCs w:val="24"/>
        </w:rPr>
        <w:t xml:space="preserve"> </w:t>
      </w:r>
      <w:r w:rsidR="00DB3B15" w:rsidRPr="003D1580">
        <w:rPr>
          <w:rFonts w:ascii="Times New Roman"/>
          <w:bCs/>
          <w:sz w:val="28"/>
          <w:szCs w:val="24"/>
        </w:rPr>
        <w:t xml:space="preserve">заказчик производит оплату </w:t>
      </w:r>
      <w:r w:rsidR="00327784">
        <w:rPr>
          <w:rFonts w:ascii="Times New Roman"/>
          <w:bCs/>
          <w:sz w:val="28"/>
          <w:szCs w:val="24"/>
        </w:rPr>
        <w:t>за оказанные услуги ежемесячно</w:t>
      </w:r>
      <w:r w:rsidR="00DB3B15" w:rsidRPr="003D1580">
        <w:rPr>
          <w:rFonts w:ascii="Times New Roman"/>
          <w:bCs/>
          <w:sz w:val="28"/>
          <w:szCs w:val="24"/>
        </w:rPr>
        <w:t xml:space="preserve"> путем перечисления денежных средств на расчетный счет Исполнителя в течение </w:t>
      </w:r>
      <w:r w:rsidR="00DB3B15">
        <w:rPr>
          <w:rFonts w:ascii="Times New Roman"/>
          <w:bCs/>
          <w:sz w:val="28"/>
          <w:szCs w:val="24"/>
        </w:rPr>
        <w:t>10</w:t>
      </w:r>
      <w:r w:rsidR="00DB3B15" w:rsidRPr="003D1580">
        <w:rPr>
          <w:rFonts w:ascii="Times New Roman"/>
          <w:bCs/>
          <w:sz w:val="28"/>
          <w:szCs w:val="24"/>
        </w:rPr>
        <w:t xml:space="preserve"> (</w:t>
      </w:r>
      <w:r w:rsidR="00DB3B15">
        <w:rPr>
          <w:rFonts w:ascii="Times New Roman"/>
          <w:bCs/>
          <w:sz w:val="28"/>
          <w:szCs w:val="24"/>
        </w:rPr>
        <w:t>десяти</w:t>
      </w:r>
      <w:r w:rsidR="00DB3B15" w:rsidRPr="003D1580">
        <w:rPr>
          <w:rFonts w:ascii="Times New Roman"/>
          <w:bCs/>
          <w:sz w:val="28"/>
          <w:szCs w:val="24"/>
        </w:rPr>
        <w:t xml:space="preserve">) </w:t>
      </w:r>
      <w:r w:rsidR="00DB3B15">
        <w:rPr>
          <w:rFonts w:ascii="Times New Roman"/>
          <w:bCs/>
          <w:sz w:val="28"/>
          <w:szCs w:val="24"/>
        </w:rPr>
        <w:t xml:space="preserve">календарных </w:t>
      </w:r>
      <w:r w:rsidR="00DB3B15" w:rsidRPr="003D1580">
        <w:rPr>
          <w:rFonts w:ascii="Times New Roman"/>
          <w:bCs/>
          <w:sz w:val="28"/>
          <w:szCs w:val="24"/>
        </w:rPr>
        <w:t xml:space="preserve">дней с даты получения от Исполнителя полного комплекта документов (в том числе счета, счета-фактуры, </w:t>
      </w:r>
      <w:r w:rsidR="00DB3B15">
        <w:rPr>
          <w:rFonts w:ascii="Times New Roman"/>
          <w:bCs/>
          <w:sz w:val="28"/>
          <w:szCs w:val="24"/>
        </w:rPr>
        <w:t xml:space="preserve">подписанного Сторонами </w:t>
      </w:r>
      <w:r w:rsidR="00DB3B15" w:rsidRPr="003D1580">
        <w:rPr>
          <w:rFonts w:ascii="Times New Roman"/>
          <w:bCs/>
          <w:sz w:val="28"/>
          <w:szCs w:val="24"/>
        </w:rPr>
        <w:t>акта сдачи-приемки оказанных Услуг</w:t>
      </w:r>
      <w:r w:rsidR="00327784">
        <w:rPr>
          <w:rFonts w:ascii="Times New Roman"/>
          <w:bCs/>
          <w:sz w:val="28"/>
          <w:szCs w:val="24"/>
        </w:rPr>
        <w:t>)</w:t>
      </w:r>
      <w:r w:rsidR="00DB3B15">
        <w:rPr>
          <w:rFonts w:ascii="Times New Roman"/>
          <w:bCs/>
          <w:sz w:val="28"/>
          <w:szCs w:val="24"/>
        </w:rPr>
        <w:t xml:space="preserve">. </w:t>
      </w:r>
      <w:r w:rsidR="00DB3B15" w:rsidRPr="003D1580">
        <w:rPr>
          <w:rFonts w:ascii="Times New Roman"/>
          <w:bCs/>
          <w:sz w:val="28"/>
          <w:szCs w:val="24"/>
        </w:rPr>
        <w:t xml:space="preserve"> </w:t>
      </w:r>
      <w:r w:rsidR="00DB3B15">
        <w:rPr>
          <w:rFonts w:ascii="Times New Roman"/>
          <w:bCs/>
          <w:sz w:val="28"/>
          <w:szCs w:val="24"/>
        </w:rPr>
        <w:t>Датой и</w:t>
      </w:r>
      <w:r w:rsidR="00327784">
        <w:rPr>
          <w:rFonts w:ascii="Times New Roman"/>
          <w:bCs/>
          <w:sz w:val="28"/>
          <w:szCs w:val="24"/>
        </w:rPr>
        <w:t>сполнения Заказчиком обязанностей по оплате у</w:t>
      </w:r>
      <w:r w:rsidR="00DB3B15">
        <w:rPr>
          <w:rFonts w:ascii="Times New Roman"/>
          <w:bCs/>
          <w:sz w:val="28"/>
          <w:szCs w:val="24"/>
        </w:rPr>
        <w:t xml:space="preserve">слуг </w:t>
      </w:r>
      <w:r w:rsidR="00DB3B15" w:rsidRPr="003D1580">
        <w:rPr>
          <w:rFonts w:ascii="Times New Roman"/>
          <w:bCs/>
          <w:sz w:val="28"/>
          <w:szCs w:val="24"/>
        </w:rPr>
        <w:t xml:space="preserve">считается день </w:t>
      </w:r>
      <w:r w:rsidR="00DB3B15">
        <w:rPr>
          <w:rFonts w:ascii="Times New Roman"/>
          <w:bCs/>
          <w:sz w:val="28"/>
          <w:szCs w:val="24"/>
        </w:rPr>
        <w:t>списания денежных средств с расчетного счета Заказчика.</w:t>
      </w:r>
    </w:p>
    <w:p w14:paraId="6E42B13F" w14:textId="77777777" w:rsidR="00327784" w:rsidRDefault="00DB3B15" w:rsidP="00DB3B15">
      <w:pPr>
        <w:pStyle w:val="Web"/>
        <w:spacing w:before="0" w:after="0"/>
        <w:jc w:val="both"/>
        <w:rPr>
          <w:rFonts w:ascii="Times New Roman"/>
          <w:b/>
          <w:bCs/>
          <w:sz w:val="28"/>
          <w:szCs w:val="24"/>
        </w:rPr>
      </w:pPr>
      <w:r w:rsidRPr="003D1580">
        <w:rPr>
          <w:rFonts w:ascii="Times New Roman"/>
          <w:b/>
          <w:bCs/>
          <w:sz w:val="28"/>
          <w:szCs w:val="24"/>
        </w:rPr>
        <w:t xml:space="preserve">         </w:t>
      </w:r>
    </w:p>
    <w:p w14:paraId="51665C4D" w14:textId="77777777" w:rsidR="00877A34" w:rsidRDefault="00DB3B15" w:rsidP="00327784">
      <w:pPr>
        <w:pStyle w:val="Web"/>
        <w:spacing w:before="0" w:after="0"/>
        <w:ind w:firstLine="540"/>
        <w:jc w:val="both"/>
        <w:rPr>
          <w:rFonts w:ascii="Times New Roman"/>
          <w:b/>
          <w:bCs/>
          <w:sz w:val="28"/>
          <w:szCs w:val="24"/>
        </w:rPr>
      </w:pPr>
      <w:r w:rsidRPr="003D1580">
        <w:rPr>
          <w:rFonts w:ascii="Times New Roman"/>
          <w:b/>
          <w:bCs/>
          <w:sz w:val="28"/>
          <w:szCs w:val="24"/>
        </w:rPr>
        <w:t xml:space="preserve"> </w:t>
      </w:r>
      <w:r w:rsidR="00E43680">
        <w:rPr>
          <w:rFonts w:ascii="Times New Roman"/>
          <w:b/>
          <w:bCs/>
          <w:sz w:val="28"/>
          <w:szCs w:val="24"/>
        </w:rPr>
        <w:t>9</w:t>
      </w:r>
      <w:r w:rsidRPr="00327784">
        <w:rPr>
          <w:rFonts w:ascii="Times New Roman"/>
          <w:b/>
          <w:bCs/>
          <w:sz w:val="28"/>
          <w:szCs w:val="24"/>
        </w:rPr>
        <w:t>. Фо</w:t>
      </w:r>
      <w:r w:rsidR="00327784" w:rsidRPr="00327784">
        <w:rPr>
          <w:rFonts w:ascii="Times New Roman"/>
          <w:b/>
          <w:bCs/>
          <w:sz w:val="28"/>
          <w:szCs w:val="24"/>
        </w:rPr>
        <w:t>рма предоставления результатов выполнения у</w:t>
      </w:r>
      <w:r w:rsidRPr="00327784">
        <w:rPr>
          <w:rFonts w:ascii="Times New Roman"/>
          <w:b/>
          <w:bCs/>
          <w:sz w:val="28"/>
          <w:szCs w:val="24"/>
        </w:rPr>
        <w:t>слуг:</w:t>
      </w:r>
      <w:r w:rsidR="00327784" w:rsidRPr="00327784">
        <w:rPr>
          <w:rFonts w:ascii="Times New Roman"/>
          <w:b/>
          <w:bCs/>
          <w:sz w:val="28"/>
          <w:szCs w:val="24"/>
        </w:rPr>
        <w:t xml:space="preserve"> </w:t>
      </w:r>
    </w:p>
    <w:p w14:paraId="76EB97F4" w14:textId="5EEFE55A" w:rsidR="00DB3B15" w:rsidRPr="00327784" w:rsidRDefault="00877A34" w:rsidP="00B970D2">
      <w:pPr>
        <w:pStyle w:val="Web"/>
        <w:spacing w:before="0" w:after="0"/>
        <w:ind w:firstLine="708"/>
        <w:jc w:val="both"/>
        <w:rPr>
          <w:rFonts w:ascii="Times New Roman"/>
          <w:b/>
          <w:bCs/>
          <w:sz w:val="28"/>
          <w:szCs w:val="24"/>
        </w:rPr>
      </w:pPr>
      <w:r>
        <w:rPr>
          <w:rFonts w:ascii="Times New Roman"/>
          <w:sz w:val="28"/>
          <w:szCs w:val="28"/>
        </w:rPr>
        <w:t>Е</w:t>
      </w:r>
      <w:r w:rsidR="00DB3B15" w:rsidRPr="00327784">
        <w:rPr>
          <w:rFonts w:ascii="Times New Roman"/>
          <w:sz w:val="28"/>
          <w:szCs w:val="28"/>
        </w:rPr>
        <w:t>жемесячно к 5 (пятому) числу календарного месяца, следующего за отчетным, Исполнитель и Заказчик оформляют и подписывают акты сд</w:t>
      </w:r>
      <w:r w:rsidR="00327784">
        <w:rPr>
          <w:rFonts w:ascii="Times New Roman"/>
          <w:sz w:val="28"/>
          <w:szCs w:val="28"/>
        </w:rPr>
        <w:t>ачи-приёмки оказанных у</w:t>
      </w:r>
      <w:r w:rsidR="00DB3B15" w:rsidRPr="00327784">
        <w:rPr>
          <w:rFonts w:ascii="Times New Roman"/>
          <w:sz w:val="28"/>
          <w:szCs w:val="28"/>
        </w:rPr>
        <w:t>слуг</w:t>
      </w:r>
      <w:r w:rsidR="00327784">
        <w:rPr>
          <w:rFonts w:ascii="Times New Roman"/>
          <w:sz w:val="28"/>
          <w:szCs w:val="28"/>
        </w:rPr>
        <w:t>.</w:t>
      </w:r>
    </w:p>
    <w:p w14:paraId="47315E81" w14:textId="79722A3D" w:rsidR="00DB3B15" w:rsidRDefault="00B970D2" w:rsidP="00DB3B15">
      <w:pPr>
        <w:tabs>
          <w:tab w:val="left" w:pos="993"/>
        </w:tabs>
        <w:spacing w:line="276" w:lineRule="auto"/>
        <w:jc w:val="both"/>
        <w:rPr>
          <w:rFonts w:eastAsia="MS Mincho"/>
          <w:bCs/>
        </w:rPr>
      </w:pPr>
      <w:r>
        <w:lastRenderedPageBreak/>
        <w:tab/>
      </w:r>
      <w:r w:rsidR="00DB3B15" w:rsidRPr="003E4DEA">
        <w:rPr>
          <w:sz w:val="28"/>
          <w:szCs w:val="28"/>
        </w:rPr>
        <w:t>При применении к Исполнителю штрафных санкций, Сторонами составляется Акт о выявлении нарушений сотрудниками Исполнителя, который прикладывается к Акту сдачи-приемки оказанных услуг и может служить основанием для уменьшения размера платежей за отчетный период.</w:t>
      </w:r>
      <w:r w:rsidR="00DB3B15" w:rsidRPr="002D18DC">
        <w:rPr>
          <w:rFonts w:eastAsia="MS Mincho"/>
          <w:bCs/>
        </w:rPr>
        <w:t xml:space="preserve"> </w:t>
      </w:r>
    </w:p>
    <w:p w14:paraId="07BBEE87" w14:textId="77777777" w:rsidR="00877A34" w:rsidRDefault="00877A34" w:rsidP="00DB3B15">
      <w:pPr>
        <w:tabs>
          <w:tab w:val="left" w:pos="993"/>
        </w:tabs>
        <w:spacing w:line="276" w:lineRule="auto"/>
        <w:jc w:val="both"/>
        <w:rPr>
          <w:rFonts w:eastAsia="MS Mincho"/>
          <w:bCs/>
        </w:rPr>
      </w:pPr>
    </w:p>
    <w:p w14:paraId="7A690F85" w14:textId="77382756" w:rsidR="00877A34" w:rsidRDefault="00877A34" w:rsidP="00B970D2">
      <w:pPr>
        <w:ind w:right="139" w:firstLine="708"/>
        <w:rPr>
          <w:sz w:val="28"/>
          <w:szCs w:val="28"/>
        </w:rPr>
      </w:pPr>
      <w:r w:rsidRPr="00877A34">
        <w:rPr>
          <w:sz w:val="28"/>
          <w:szCs w:val="28"/>
        </w:rPr>
        <w:t>Обращаем внимание на то</w:t>
      </w:r>
      <w:r w:rsidR="00B970D2">
        <w:rPr>
          <w:sz w:val="28"/>
          <w:szCs w:val="28"/>
        </w:rPr>
        <w:t>, что в</w:t>
      </w:r>
      <w:r w:rsidRPr="00AF138F">
        <w:rPr>
          <w:sz w:val="28"/>
          <w:szCs w:val="28"/>
        </w:rPr>
        <w:t xml:space="preserve"> конкурсной заявке участника должны быть изложены услови</w:t>
      </w:r>
      <w:r w:rsidR="00B970D2">
        <w:rPr>
          <w:sz w:val="28"/>
          <w:szCs w:val="28"/>
        </w:rPr>
        <w:t xml:space="preserve">я, соответствующие требованиям Технического </w:t>
      </w:r>
      <w:r w:rsidRPr="00AF138F">
        <w:rPr>
          <w:sz w:val="28"/>
          <w:szCs w:val="28"/>
        </w:rPr>
        <w:t>за</w:t>
      </w:r>
      <w:r w:rsidR="00B970D2">
        <w:rPr>
          <w:sz w:val="28"/>
          <w:szCs w:val="28"/>
        </w:rPr>
        <w:t xml:space="preserve">дания, либо более </w:t>
      </w:r>
      <w:r>
        <w:rPr>
          <w:sz w:val="28"/>
          <w:szCs w:val="28"/>
        </w:rPr>
        <w:t>выгодные для З</w:t>
      </w:r>
      <w:r w:rsidRPr="00AF138F">
        <w:rPr>
          <w:sz w:val="28"/>
          <w:szCs w:val="28"/>
        </w:rPr>
        <w:t>аказчик</w:t>
      </w:r>
      <w:r w:rsidR="00B970D2">
        <w:rPr>
          <w:sz w:val="28"/>
          <w:szCs w:val="28"/>
        </w:rPr>
        <w:t>а.</w:t>
      </w:r>
    </w:p>
    <w:p w14:paraId="75655C15" w14:textId="77777777" w:rsidR="00864AB2" w:rsidRDefault="00864AB2" w:rsidP="00B970D2">
      <w:pPr>
        <w:ind w:right="139" w:firstLine="708"/>
        <w:rPr>
          <w:sz w:val="28"/>
          <w:szCs w:val="28"/>
        </w:rPr>
      </w:pPr>
    </w:p>
    <w:p w14:paraId="098CDA05" w14:textId="1646D3D5" w:rsidR="00864AB2" w:rsidRPr="00F55B94" w:rsidRDefault="00864AB2" w:rsidP="00864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b/>
          <w:color w:val="1A1A1A"/>
          <w:sz w:val="28"/>
          <w:szCs w:val="28"/>
          <w:lang w:val="en-US"/>
        </w:rPr>
      </w:pPr>
      <w:proofErr w:type="gram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В</w:t>
      </w:r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своих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КП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обязательно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нужно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указывать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стоимость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установки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охранного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комплекта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на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дом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для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жителей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поселка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и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размер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ежемесячной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абонентской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 xml:space="preserve"> </w:t>
      </w:r>
      <w:proofErr w:type="spellStart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платы</w:t>
      </w:r>
      <w:proofErr w:type="spellEnd"/>
      <w:r w:rsidRPr="00F55B94">
        <w:rPr>
          <w:rFonts w:eastAsiaTheme="minorEastAsia"/>
          <w:b/>
          <w:color w:val="1A1A1A"/>
          <w:sz w:val="28"/>
          <w:szCs w:val="28"/>
          <w:lang w:val="en-US"/>
        </w:rPr>
        <w:t>.</w:t>
      </w:r>
      <w:proofErr w:type="gramEnd"/>
    </w:p>
    <w:p w14:paraId="6835C883" w14:textId="77777777" w:rsidR="00864AB2" w:rsidRDefault="00864AB2" w:rsidP="00864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</w:p>
    <w:p w14:paraId="4C8A7F06" w14:textId="01B06C42" w:rsidR="00864AB2" w:rsidRPr="00B970D2" w:rsidRDefault="00864AB2" w:rsidP="00864AB2">
      <w:pPr>
        <w:ind w:right="139" w:firstLine="708"/>
        <w:rPr>
          <w:sz w:val="28"/>
          <w:szCs w:val="28"/>
        </w:rPr>
        <w:sectPr w:rsidR="00864AB2" w:rsidRPr="00B970D2" w:rsidSect="00FF5C0F">
          <w:pgSz w:w="11906" w:h="16838" w:code="9"/>
          <w:pgMar w:top="539" w:right="1134" w:bottom="1134" w:left="1134" w:header="794" w:footer="794" w:gutter="0"/>
          <w:pgNumType w:start="1"/>
          <w:cols w:space="708"/>
          <w:titlePg/>
          <w:docGrid w:linePitch="360"/>
        </w:sectPr>
      </w:pPr>
      <w:r>
        <w:rPr>
          <w:rFonts w:eastAsiaTheme="minorEastAsia"/>
          <w:b/>
          <w:bCs/>
          <w:color w:val="1A1A1A"/>
          <w:sz w:val="28"/>
          <w:szCs w:val="28"/>
          <w:lang w:val="en-US"/>
        </w:rPr>
        <w:t xml:space="preserve">ВАЖНО!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Все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предложения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должны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быть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доставлены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закрытом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bookmarkStart w:id="2" w:name="_GoBack"/>
      <w:proofErr w:type="spellStart"/>
      <w:proofErr w:type="gramStart"/>
      <w:r>
        <w:rPr>
          <w:rFonts w:eastAsiaTheme="minorEastAsia"/>
          <w:b/>
          <w:bCs/>
          <w:color w:val="1A1A1A"/>
          <w:sz w:val="28"/>
          <w:szCs w:val="28"/>
          <w:u w:val="single"/>
          <w:lang w:val="en-US"/>
        </w:rPr>
        <w:t>опечатанном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 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виде</w:t>
      </w:r>
      <w:proofErr w:type="spellEnd"/>
      <w:proofErr w:type="gramEnd"/>
      <w:r>
        <w:rPr>
          <w:rFonts w:eastAsiaTheme="minorEastAsia"/>
          <w:color w:val="1A1A1A"/>
          <w:sz w:val="28"/>
          <w:szCs w:val="28"/>
          <w:lang w:val="en-US"/>
        </w:rPr>
        <w:t xml:space="preserve"> (в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идеале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использовать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одноразовые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конверты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вскрытие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bookmarkEnd w:id="2"/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которых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сразу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видно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),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либо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офис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ДНП,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либо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Москву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адресу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>:</w:t>
      </w:r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Хамовнический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вал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, д. 8,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магазин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мебели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для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Константина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Касмынина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eastAsiaTheme="minorEastAsia"/>
          <w:color w:val="1A1A1A"/>
          <w:sz w:val="28"/>
          <w:szCs w:val="28"/>
          <w:lang w:val="en-US"/>
        </w:rPr>
        <w:t>Предложения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>,</w:t>
      </w:r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присланные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электронной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почте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>,</w:t>
      </w:r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рассматриваться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будут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по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остаточному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color w:val="1A1A1A"/>
          <w:sz w:val="28"/>
          <w:szCs w:val="28"/>
          <w:lang w:val="en-US"/>
        </w:rPr>
        <w:t>принципу</w:t>
      </w:r>
      <w:proofErr w:type="spellEnd"/>
      <w:r>
        <w:rPr>
          <w:rFonts w:eastAsiaTheme="minorEastAsia"/>
          <w:color w:val="1A1A1A"/>
          <w:sz w:val="28"/>
          <w:szCs w:val="28"/>
          <w:lang w:val="en-US"/>
        </w:rPr>
        <w:t>.</w:t>
      </w:r>
      <w:proofErr w:type="gramEnd"/>
    </w:p>
    <w:p w14:paraId="52A03406" w14:textId="77777777" w:rsidR="004C5E07" w:rsidRDefault="004C5E07" w:rsidP="00B970D2">
      <w:pPr>
        <w:tabs>
          <w:tab w:val="left" w:pos="993"/>
        </w:tabs>
        <w:spacing w:line="276" w:lineRule="auto"/>
        <w:jc w:val="both"/>
      </w:pPr>
    </w:p>
    <w:bookmarkEnd w:id="0"/>
    <w:bookmarkEnd w:id="1"/>
    <w:sectPr w:rsidR="004C5E07" w:rsidSect="004C5E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A560E"/>
    <w:multiLevelType w:val="multilevel"/>
    <w:tmpl w:val="2A3C96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46FA8"/>
    <w:multiLevelType w:val="hybridMultilevel"/>
    <w:tmpl w:val="D5747702"/>
    <w:lvl w:ilvl="0" w:tplc="183E5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C035D7"/>
    <w:multiLevelType w:val="hybridMultilevel"/>
    <w:tmpl w:val="E4EA71BC"/>
    <w:lvl w:ilvl="0" w:tplc="75244780">
      <w:start w:val="1"/>
      <w:numFmt w:val="bullet"/>
      <w:lvlText w:val=""/>
      <w:lvlJc w:val="left"/>
      <w:pPr>
        <w:ind w:left="-113" w:firstLine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15"/>
    <w:rsid w:val="00081125"/>
    <w:rsid w:val="001E15E5"/>
    <w:rsid w:val="00203F92"/>
    <w:rsid w:val="0022062D"/>
    <w:rsid w:val="002B0A08"/>
    <w:rsid w:val="002D4BB1"/>
    <w:rsid w:val="00327784"/>
    <w:rsid w:val="004211C2"/>
    <w:rsid w:val="0046054A"/>
    <w:rsid w:val="004C5E07"/>
    <w:rsid w:val="007024F6"/>
    <w:rsid w:val="00864AB2"/>
    <w:rsid w:val="00877A34"/>
    <w:rsid w:val="008F2C23"/>
    <w:rsid w:val="00AF3385"/>
    <w:rsid w:val="00B623F5"/>
    <w:rsid w:val="00B970D2"/>
    <w:rsid w:val="00BA1A6E"/>
    <w:rsid w:val="00BE47F3"/>
    <w:rsid w:val="00C35B76"/>
    <w:rsid w:val="00C609AB"/>
    <w:rsid w:val="00C934BF"/>
    <w:rsid w:val="00CA47F2"/>
    <w:rsid w:val="00DB3B15"/>
    <w:rsid w:val="00E05D8A"/>
    <w:rsid w:val="00E17F49"/>
    <w:rsid w:val="00E43680"/>
    <w:rsid w:val="00ED10CE"/>
    <w:rsid w:val="00F0548A"/>
    <w:rsid w:val="00F17580"/>
    <w:rsid w:val="00F5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D6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aliases w:val="Обычный (веб)1"/>
    <w:basedOn w:val="a"/>
    <w:rsid w:val="00DB3B15"/>
    <w:pPr>
      <w:spacing w:before="100" w:after="100"/>
    </w:pPr>
    <w:rPr>
      <w:rFonts w:ascii="Arial Unicode MS" w:eastAsia="Arial Unicode MS"/>
      <w:szCs w:val="20"/>
    </w:rPr>
  </w:style>
  <w:style w:type="paragraph" w:customStyle="1" w:styleId="1">
    <w:name w:val="Обычный1"/>
    <w:link w:val="Normal"/>
    <w:rsid w:val="00DB3B15"/>
    <w:pPr>
      <w:ind w:firstLine="72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customStyle="1" w:styleId="Normal">
    <w:name w:val="Normal Знак"/>
    <w:link w:val="1"/>
    <w:locked/>
    <w:rsid w:val="00DB3B15"/>
    <w:rPr>
      <w:rFonts w:ascii="Times New Roman" w:eastAsia="Calibri" w:hAnsi="Times New Roman" w:cs="Times New Roman"/>
      <w:sz w:val="28"/>
      <w:szCs w:val="22"/>
    </w:rPr>
  </w:style>
  <w:style w:type="paragraph" w:customStyle="1" w:styleId="10">
    <w:name w:val="Абзац списка1"/>
    <w:basedOn w:val="a"/>
    <w:rsid w:val="00DB3B15"/>
    <w:pPr>
      <w:ind w:left="720"/>
      <w:contextualSpacing/>
    </w:pPr>
    <w:rPr>
      <w:sz w:val="28"/>
    </w:rPr>
  </w:style>
  <w:style w:type="character" w:customStyle="1" w:styleId="FontStyle12">
    <w:name w:val="Font Style12"/>
    <w:rsid w:val="00DB3B15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DB3B15"/>
    <w:pPr>
      <w:widowControl w:val="0"/>
      <w:autoSpaceDE w:val="0"/>
      <w:autoSpaceDN w:val="0"/>
      <w:adjustRightInd w:val="0"/>
      <w:spacing w:line="328" w:lineRule="exact"/>
      <w:ind w:firstLine="742"/>
      <w:jc w:val="both"/>
    </w:pPr>
  </w:style>
  <w:style w:type="character" w:styleId="a3">
    <w:name w:val="annotation reference"/>
    <w:basedOn w:val="a0"/>
    <w:uiPriority w:val="99"/>
    <w:semiHidden/>
    <w:unhideWhenUsed/>
    <w:rsid w:val="00E17F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7F49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E17F49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7F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7F49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49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B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aliases w:val="Обычный (веб)1"/>
    <w:basedOn w:val="a"/>
    <w:rsid w:val="00DB3B15"/>
    <w:pPr>
      <w:spacing w:before="100" w:after="100"/>
    </w:pPr>
    <w:rPr>
      <w:rFonts w:ascii="Arial Unicode MS" w:eastAsia="Arial Unicode MS"/>
      <w:szCs w:val="20"/>
    </w:rPr>
  </w:style>
  <w:style w:type="paragraph" w:customStyle="1" w:styleId="1">
    <w:name w:val="Обычный1"/>
    <w:link w:val="Normal"/>
    <w:rsid w:val="00DB3B15"/>
    <w:pPr>
      <w:ind w:firstLine="72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customStyle="1" w:styleId="Normal">
    <w:name w:val="Normal Знак"/>
    <w:link w:val="1"/>
    <w:locked/>
    <w:rsid w:val="00DB3B15"/>
    <w:rPr>
      <w:rFonts w:ascii="Times New Roman" w:eastAsia="Calibri" w:hAnsi="Times New Roman" w:cs="Times New Roman"/>
      <w:sz w:val="28"/>
      <w:szCs w:val="22"/>
    </w:rPr>
  </w:style>
  <w:style w:type="paragraph" w:customStyle="1" w:styleId="10">
    <w:name w:val="Абзац списка1"/>
    <w:basedOn w:val="a"/>
    <w:rsid w:val="00DB3B15"/>
    <w:pPr>
      <w:ind w:left="720"/>
      <w:contextualSpacing/>
    </w:pPr>
    <w:rPr>
      <w:sz w:val="28"/>
    </w:rPr>
  </w:style>
  <w:style w:type="character" w:customStyle="1" w:styleId="FontStyle12">
    <w:name w:val="Font Style12"/>
    <w:rsid w:val="00DB3B15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DB3B15"/>
    <w:pPr>
      <w:widowControl w:val="0"/>
      <w:autoSpaceDE w:val="0"/>
      <w:autoSpaceDN w:val="0"/>
      <w:adjustRightInd w:val="0"/>
      <w:spacing w:line="328" w:lineRule="exact"/>
      <w:ind w:firstLine="742"/>
      <w:jc w:val="both"/>
    </w:pPr>
  </w:style>
  <w:style w:type="character" w:styleId="a3">
    <w:name w:val="annotation reference"/>
    <w:basedOn w:val="a0"/>
    <w:uiPriority w:val="99"/>
    <w:semiHidden/>
    <w:unhideWhenUsed/>
    <w:rsid w:val="00E17F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7F49"/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E17F49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7F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7F49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49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B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1500</Words>
  <Characters>8556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2016-06-08T07:57:00Z</dcterms:created>
  <dcterms:modified xsi:type="dcterms:W3CDTF">2016-06-08T13:30:00Z</dcterms:modified>
</cp:coreProperties>
</file>